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CA78C" w14:textId="6243CCCA" w:rsidR="00AE25E2" w:rsidRPr="00C43DD8" w:rsidRDefault="00C43DD8" w:rsidP="00AE25E2">
      <w:pPr>
        <w:jc w:val="center"/>
        <w:rPr>
          <w:rFonts w:ascii="標楷體" w:eastAsia="標楷體" w:hAnsi="標楷體" w:cs="標楷體"/>
          <w:b/>
          <w:sz w:val="36"/>
          <w:szCs w:val="36"/>
        </w:rPr>
      </w:pPr>
      <w:r w:rsidRPr="00C43DD8">
        <w:rPr>
          <w:rFonts w:ascii="標楷體" w:eastAsia="標楷體" w:hAnsi="標楷體" w:cs="標楷體"/>
          <w:b/>
          <w:sz w:val="36"/>
          <w:szCs w:val="36"/>
        </w:rPr>
        <w:t>花蓮縣</w:t>
      </w:r>
      <w:r w:rsidRPr="00C43DD8">
        <w:rPr>
          <w:rFonts w:ascii="標楷體" w:eastAsia="標楷體" w:hAnsi="標楷體" w:cs="標楷體"/>
          <w:b/>
          <w:sz w:val="36"/>
          <w:szCs w:val="36"/>
          <w:u w:val="single"/>
        </w:rPr>
        <w:t>明廉</w:t>
      </w:r>
      <w:r w:rsidRPr="00C43DD8">
        <w:rPr>
          <w:rFonts w:ascii="標楷體" w:eastAsia="標楷體" w:hAnsi="標楷體" w:cs="標楷體"/>
          <w:b/>
          <w:sz w:val="36"/>
          <w:szCs w:val="36"/>
        </w:rPr>
        <w:t>國民小學</w:t>
      </w:r>
      <w:r w:rsidRPr="00C43DD8">
        <w:rPr>
          <w:rFonts w:ascii="標楷體" w:eastAsia="標楷體" w:hAnsi="標楷體" w:cs="標楷體"/>
          <w:b/>
          <w:sz w:val="36"/>
          <w:szCs w:val="36"/>
        </w:rPr>
        <w:t>112</w:t>
      </w:r>
      <w:r w:rsidRPr="00C43DD8">
        <w:rPr>
          <w:rFonts w:ascii="標楷體" w:eastAsia="標楷體" w:hAnsi="標楷體" w:cs="標楷體"/>
          <w:b/>
          <w:sz w:val="36"/>
          <w:szCs w:val="36"/>
        </w:rPr>
        <w:t>學年度五年級第一學期部定課程計畫</w:t>
      </w:r>
      <w:r w:rsidRPr="00C43DD8">
        <w:rPr>
          <w:rFonts w:ascii="標楷體" w:eastAsia="標楷體" w:hAnsi="標楷體" w:cs="標楷體"/>
          <w:b/>
          <w:sz w:val="36"/>
          <w:szCs w:val="36"/>
        </w:rPr>
        <w:t xml:space="preserve">  </w:t>
      </w:r>
      <w:r w:rsidRPr="00C43DD8">
        <w:rPr>
          <w:rFonts w:ascii="標楷體" w:eastAsia="標楷體" w:hAnsi="標楷體" w:cs="標楷體"/>
          <w:b/>
          <w:sz w:val="36"/>
          <w:szCs w:val="36"/>
        </w:rPr>
        <w:t>設計者：</w:t>
      </w:r>
      <w:r w:rsidRPr="00C43DD8">
        <w:rPr>
          <w:rFonts w:ascii="標楷體" w:eastAsia="標楷體" w:hAnsi="標楷體" w:cs="標楷體"/>
          <w:b/>
          <w:sz w:val="36"/>
          <w:szCs w:val="36"/>
          <w:u w:val="single"/>
        </w:rPr>
        <w:t xml:space="preserve">五年級教學群 </w:t>
      </w:r>
    </w:p>
    <w:p w14:paraId="5E84A1CA" w14:textId="77777777" w:rsidR="00AE25E2" w:rsidRPr="006135C0" w:rsidRDefault="00C43DD8"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213FAD02" w14:textId="77777777" w:rsidR="00AE25E2" w:rsidRPr="006135C0" w:rsidRDefault="00C43DD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國語文</w:t>
      </w:r>
      <w:r>
        <w:rPr>
          <w:rFonts w:ascii="標楷體" w:eastAsia="標楷體" w:hAnsi="標楷體" w:cs="標楷體"/>
          <w:color w:val="000000"/>
        </w:rPr>
        <w:t xml:space="preserve">     □</w:t>
      </w:r>
      <w:r>
        <w:rPr>
          <w:rFonts w:ascii="標楷體" w:eastAsia="標楷體" w:hAnsi="標楷體" w:cs="標楷體"/>
          <w:color w:val="000000"/>
        </w:rPr>
        <w:t>閩南語文</w:t>
      </w:r>
      <w:r>
        <w:rPr>
          <w:rFonts w:ascii="標楷體" w:eastAsia="標楷體" w:hAnsi="標楷體" w:cs="標楷體"/>
          <w:color w:val="000000"/>
        </w:rPr>
        <w:t xml:space="preserve">       □</w:t>
      </w:r>
      <w:r>
        <w:rPr>
          <w:rFonts w:ascii="標楷體" w:eastAsia="標楷體" w:hAnsi="標楷體" w:cs="標楷體"/>
          <w:color w:val="000000"/>
        </w:rPr>
        <w:t>客家語文</w:t>
      </w:r>
      <w:r>
        <w:rPr>
          <w:rFonts w:ascii="標楷體" w:eastAsia="標楷體" w:hAnsi="標楷體" w:cs="標楷體"/>
          <w:color w:val="000000"/>
        </w:rPr>
        <w:t xml:space="preserve">      □</w:t>
      </w:r>
      <w:r>
        <w:rPr>
          <w:rFonts w:ascii="標楷體" w:eastAsia="標楷體" w:hAnsi="標楷體" w:cs="標楷體"/>
          <w:color w:val="000000"/>
        </w:rPr>
        <w:t>原住民族語文：</w:t>
      </w:r>
      <w:r>
        <w:rPr>
          <w:rFonts w:ascii="標楷體" w:eastAsia="標楷體" w:hAnsi="標楷體" w:cs="標楷體"/>
          <w:color w:val="000000"/>
        </w:rPr>
        <w:t xml:space="preserve">    </w:t>
      </w:r>
      <w:r>
        <w:rPr>
          <w:rFonts w:ascii="標楷體" w:eastAsia="標楷體" w:hAnsi="標楷體" w:cs="標楷體"/>
          <w:color w:val="000000"/>
        </w:rPr>
        <w:t>族</w:t>
      </w:r>
      <w:r>
        <w:rPr>
          <w:rFonts w:ascii="標楷體" w:eastAsia="標楷體" w:hAnsi="標楷體" w:cs="標楷體"/>
          <w:color w:val="000000"/>
        </w:rPr>
        <w:t xml:space="preserve">          □</w:t>
      </w:r>
      <w:r>
        <w:rPr>
          <w:rFonts w:ascii="標楷體" w:eastAsia="標楷體" w:hAnsi="標楷體" w:cs="標楷體"/>
          <w:color w:val="000000"/>
        </w:rPr>
        <w:t>新住民語文：</w:t>
      </w:r>
      <w:r>
        <w:rPr>
          <w:rFonts w:ascii="標楷體" w:eastAsia="標楷體" w:hAnsi="標楷體" w:cs="標楷體"/>
          <w:color w:val="000000"/>
        </w:rPr>
        <w:t xml:space="preserve">    </w:t>
      </w:r>
      <w:r>
        <w:rPr>
          <w:rFonts w:ascii="標楷體" w:eastAsia="標楷體" w:hAnsi="標楷體" w:cs="標楷體"/>
          <w:color w:val="000000"/>
        </w:rPr>
        <w:t>語</w:t>
      </w:r>
      <w:r>
        <w:rPr>
          <w:rFonts w:ascii="標楷體" w:eastAsia="標楷體" w:hAnsi="標楷體" w:cs="標楷體"/>
          <w:color w:val="000000"/>
        </w:rPr>
        <w:t xml:space="preserve">      □</w:t>
      </w:r>
      <w:r>
        <w:rPr>
          <w:rFonts w:ascii="標楷體" w:eastAsia="標楷體" w:hAnsi="標楷體" w:cs="標楷體"/>
          <w:color w:val="000000"/>
        </w:rPr>
        <w:t>英語文</w:t>
      </w:r>
    </w:p>
    <w:p w14:paraId="22DCEB69" w14:textId="77777777" w:rsidR="00AE25E2" w:rsidRPr="006135C0" w:rsidRDefault="00C43DD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數學</w:t>
      </w:r>
      <w:r>
        <w:rPr>
          <w:rFonts w:ascii="標楷體" w:eastAsia="標楷體" w:hAnsi="標楷體" w:cs="標楷體"/>
          <w:color w:val="000000"/>
        </w:rPr>
        <w:t xml:space="preserve">       □</w:t>
      </w:r>
      <w:r>
        <w:rPr>
          <w:rFonts w:ascii="標楷體" w:eastAsia="標楷體" w:hAnsi="標楷體" w:cs="標楷體"/>
          <w:color w:val="000000"/>
        </w:rPr>
        <w:t>健康與體育</w:t>
      </w:r>
      <w:r>
        <w:rPr>
          <w:rFonts w:ascii="標楷體" w:eastAsia="標楷體" w:hAnsi="標楷體" w:cs="標楷體"/>
          <w:color w:val="000000"/>
        </w:rPr>
        <w:t xml:space="preserve">     □</w:t>
      </w:r>
      <w:r>
        <w:rPr>
          <w:rFonts w:ascii="標楷體" w:eastAsia="標楷體" w:hAnsi="標楷體" w:cs="標楷體"/>
          <w:color w:val="000000"/>
        </w:rPr>
        <w:t>生活課程</w:t>
      </w:r>
      <w:r>
        <w:rPr>
          <w:rFonts w:ascii="標楷體" w:eastAsia="標楷體" w:hAnsi="標楷體" w:cs="標楷體"/>
          <w:color w:val="000000"/>
        </w:rPr>
        <w:t xml:space="preserve">      ■</w:t>
      </w:r>
      <w:r>
        <w:rPr>
          <w:rFonts w:ascii="標楷體" w:eastAsia="標楷體" w:hAnsi="標楷體" w:cs="標楷體"/>
          <w:color w:val="000000"/>
        </w:rPr>
        <w:t>社會</w:t>
      </w:r>
      <w:r>
        <w:rPr>
          <w:rFonts w:ascii="標楷體" w:eastAsia="標楷體" w:hAnsi="標楷體" w:cs="標楷體"/>
          <w:color w:val="000000"/>
        </w:rPr>
        <w:t xml:space="preserve">             □</w:t>
      </w:r>
      <w:r>
        <w:rPr>
          <w:rFonts w:ascii="標楷體" w:eastAsia="標楷體" w:hAnsi="標楷體" w:cs="標楷體"/>
          <w:color w:val="000000"/>
        </w:rPr>
        <w:t>自然</w:t>
      </w:r>
      <w:r>
        <w:rPr>
          <w:rFonts w:ascii="標楷體" w:eastAsia="標楷體" w:hAnsi="標楷體" w:cs="標楷體"/>
          <w:color w:val="000000"/>
        </w:rPr>
        <w:t xml:space="preserve">       □</w:t>
      </w:r>
      <w:r>
        <w:rPr>
          <w:rFonts w:ascii="標楷體" w:eastAsia="標楷體" w:hAnsi="標楷體" w:cs="標楷體"/>
          <w:color w:val="000000"/>
        </w:rPr>
        <w:t>藝術</w:t>
      </w:r>
      <w:r>
        <w:rPr>
          <w:rFonts w:ascii="標楷體" w:eastAsia="標楷體" w:hAnsi="標楷體" w:cs="標楷體"/>
          <w:color w:val="000000"/>
        </w:rPr>
        <w:t xml:space="preserve">                    □</w:t>
      </w:r>
      <w:r>
        <w:rPr>
          <w:rFonts w:ascii="標楷體" w:eastAsia="標楷體" w:hAnsi="標楷體" w:cs="標楷體"/>
          <w:color w:val="000000"/>
        </w:rPr>
        <w:t>綜合</w:t>
      </w:r>
    </w:p>
    <w:p w14:paraId="103FF224" w14:textId="11E67BF6" w:rsidR="00AE25E2" w:rsidRPr="006135C0" w:rsidRDefault="00C43DD8"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w:t>
      </w:r>
      <w:r>
        <w:rPr>
          <w:rFonts w:ascii="標楷體" w:eastAsia="標楷體" w:hAnsi="標楷體" w:cs="標楷體"/>
          <w:b/>
          <w:color w:val="000000"/>
        </w:rPr>
        <w:t>3</w:t>
      </w:r>
      <w:r>
        <w:rPr>
          <w:rFonts w:ascii="標楷體" w:eastAsia="標楷體" w:hAnsi="標楷體" w:cs="標楷體"/>
          <w:b/>
          <w:color w:val="000000"/>
        </w:rPr>
        <w:t>）節，實施（</w:t>
      </w:r>
      <w:r>
        <w:rPr>
          <w:rFonts w:ascii="標楷體" w:eastAsia="標楷體" w:hAnsi="標楷體" w:cs="標楷體"/>
          <w:b/>
          <w:color w:val="000000"/>
        </w:rPr>
        <w:t>2</w:t>
      </w:r>
      <w:r w:rsidR="00621A6A">
        <w:rPr>
          <w:rFonts w:ascii="標楷體" w:eastAsia="標楷體" w:hAnsi="標楷體" w:cs="標楷體" w:hint="eastAsia"/>
          <w:b/>
          <w:color w:val="000000"/>
        </w:rPr>
        <w:t>0</w:t>
      </w:r>
      <w:r>
        <w:rPr>
          <w:rFonts w:ascii="標楷體" w:eastAsia="標楷體" w:hAnsi="標楷體" w:cs="標楷體"/>
          <w:b/>
          <w:color w:val="000000"/>
        </w:rPr>
        <w:t>）週，共（</w:t>
      </w:r>
      <w:r>
        <w:rPr>
          <w:rFonts w:ascii="標楷體" w:eastAsia="標楷體" w:hAnsi="標楷體" w:cs="標楷體"/>
          <w:b/>
          <w:color w:val="000000"/>
        </w:rPr>
        <w:t>6</w:t>
      </w:r>
      <w:r w:rsidR="00621A6A">
        <w:rPr>
          <w:rFonts w:ascii="標楷體" w:eastAsia="標楷體" w:hAnsi="標楷體" w:cs="標楷體" w:hint="eastAsia"/>
          <w:b/>
          <w:color w:val="000000"/>
        </w:rPr>
        <w:t>0</w:t>
      </w:r>
      <w:r>
        <w:rPr>
          <w:rFonts w:ascii="標楷體" w:eastAsia="標楷體" w:hAnsi="標楷體" w:cs="標楷體"/>
          <w:b/>
          <w:color w:val="000000"/>
        </w:rPr>
        <w:t>）節</w:t>
      </w:r>
      <w:bookmarkStart w:id="0" w:name="_GoBack"/>
      <w:bookmarkEnd w:id="0"/>
    </w:p>
    <w:p w14:paraId="0038FE23" w14:textId="77777777" w:rsidR="001E61D4" w:rsidRDefault="00C43DD8"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5EAA9481" w14:textId="77777777" w:rsidTr="0034421C">
        <w:tc>
          <w:tcPr>
            <w:tcW w:w="817" w:type="dxa"/>
            <w:vMerge w:val="restart"/>
            <w:shd w:val="clear" w:color="auto" w:fill="auto"/>
            <w:vAlign w:val="center"/>
          </w:tcPr>
          <w:p w14:paraId="257A3AE4"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5D31FCD1"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61BCCACB"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22BCCB07" w14:textId="77777777" w:rsidR="00CF1DCF" w:rsidRPr="00E171CB" w:rsidRDefault="00C43DD8" w:rsidP="00281EF1">
            <w:pPr>
              <w:adjustRightInd w:val="0"/>
              <w:snapToGrid w:val="0"/>
              <w:spacing w:line="240" w:lineRule="atLeast"/>
              <w:jc w:val="center"/>
              <w:rPr>
                <w:rFonts w:eastAsia="標楷體"/>
              </w:rPr>
            </w:pPr>
            <w:r w:rsidRPr="00E171CB">
              <w:rPr>
                <w:rFonts w:ascii="標楷體" w:eastAsia="標楷體" w:hAnsi="標楷體" w:cs="標楷體"/>
              </w:rPr>
              <w:t>單元</w:t>
            </w:r>
            <w:r w:rsidRPr="00E171CB">
              <w:rPr>
                <w:rFonts w:ascii="標楷體" w:eastAsia="標楷體" w:hAnsi="標楷體" w:cs="標楷體"/>
              </w:rPr>
              <w:t>/</w:t>
            </w:r>
            <w:r w:rsidRPr="00E171CB">
              <w:rPr>
                <w:rFonts w:ascii="標楷體" w:eastAsia="標楷體" w:hAnsi="標楷體" w:cs="標楷體"/>
              </w:rPr>
              <w:t>主題名稱</w:t>
            </w:r>
          </w:p>
          <w:p w14:paraId="3FC599FE"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1AB185EF" w14:textId="77777777" w:rsidR="00CF1DCF" w:rsidRPr="00C50925" w:rsidRDefault="00C43DD8"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276BE171"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70B467B1"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53FAE19E"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5AAE4F07"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6C1A9735"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5327BA06" w14:textId="77777777" w:rsidR="00CF1DCF" w:rsidRPr="00E171CB" w:rsidRDefault="00C43DD8" w:rsidP="00281EF1">
            <w:pPr>
              <w:jc w:val="center"/>
              <w:rPr>
                <w:rFonts w:eastAsia="標楷體"/>
                <w:color w:val="000000"/>
              </w:rPr>
            </w:pPr>
            <w:r w:rsidRPr="00E171CB">
              <w:rPr>
                <w:rFonts w:ascii="標楷體" w:eastAsia="標楷體" w:hAnsi="標楷體" w:cs="標楷體"/>
                <w:color w:val="000000"/>
              </w:rPr>
              <w:t>備註</w:t>
            </w:r>
          </w:p>
          <w:p w14:paraId="36185611" w14:textId="77777777" w:rsidR="00CF1DCF" w:rsidRPr="00E171CB" w:rsidRDefault="00C43DD8" w:rsidP="00281EF1">
            <w:pPr>
              <w:jc w:val="center"/>
              <w:rPr>
                <w:rFonts w:eastAsia="標楷體"/>
                <w:color w:val="000000"/>
              </w:rPr>
            </w:pPr>
            <w:r w:rsidRPr="00E171CB">
              <w:rPr>
                <w:rFonts w:ascii="標楷體" w:eastAsia="標楷體" w:hAnsi="標楷體" w:cs="標楷體"/>
                <w:kern w:val="0"/>
              </w:rPr>
              <w:t>(</w:t>
            </w:r>
            <w:r w:rsidRPr="00E171CB">
              <w:rPr>
                <w:rFonts w:ascii="標楷體" w:eastAsia="標楷體" w:hAnsi="標楷體" w:cs="標楷體"/>
                <w:kern w:val="0"/>
              </w:rPr>
              <w:t>如協同方式</w:t>
            </w:r>
            <w:r w:rsidRPr="00E171CB">
              <w:rPr>
                <w:rFonts w:ascii="標楷體" w:eastAsia="標楷體" w:hAnsi="標楷體" w:cs="標楷體"/>
                <w:kern w:val="0"/>
              </w:rPr>
              <w:t>/</w:t>
            </w:r>
            <w:r w:rsidRPr="00E171CB">
              <w:rPr>
                <w:rFonts w:ascii="標楷體" w:eastAsia="標楷體" w:hAnsi="標楷體" w:cs="標楷體"/>
                <w:kern w:val="0"/>
              </w:rPr>
              <w:t>申請經費</w:t>
            </w:r>
            <w:r w:rsidRPr="00E171CB">
              <w:rPr>
                <w:rFonts w:ascii="標楷體" w:eastAsia="標楷體" w:hAnsi="標楷體" w:cs="標楷體"/>
                <w:kern w:val="0"/>
              </w:rPr>
              <w:t>)</w:t>
            </w:r>
          </w:p>
        </w:tc>
      </w:tr>
      <w:tr w:rsidR="00CF1DCF" w:rsidRPr="0091308C" w14:paraId="04BFC042" w14:textId="77777777" w:rsidTr="0034421C">
        <w:tc>
          <w:tcPr>
            <w:tcW w:w="817" w:type="dxa"/>
            <w:vMerge/>
            <w:shd w:val="clear" w:color="auto" w:fill="auto"/>
            <w:vAlign w:val="center"/>
          </w:tcPr>
          <w:p w14:paraId="510FF9E5" w14:textId="77777777" w:rsidR="00CF1DCF" w:rsidRPr="00E171CB" w:rsidRDefault="00C43DD8"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6CF2A8A5" w14:textId="77777777" w:rsidR="00CF1DCF" w:rsidRPr="00E171CB" w:rsidRDefault="00C43DD8"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343CB5B5" w14:textId="77777777" w:rsidR="00CF1DCF" w:rsidRPr="00E171CB" w:rsidRDefault="00C43DD8"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1813ACA9"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45D382F2" w14:textId="77777777" w:rsidR="00CF1DCF" w:rsidRPr="00E171CB" w:rsidRDefault="00C43DD8"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5E53568D" w14:textId="77777777" w:rsidR="00CF1DCF" w:rsidRPr="00C50925" w:rsidRDefault="00C43DD8" w:rsidP="00281EF1">
            <w:pPr>
              <w:adjustRightInd w:val="0"/>
              <w:snapToGrid w:val="0"/>
              <w:spacing w:line="240" w:lineRule="atLeast"/>
              <w:jc w:val="center"/>
              <w:rPr>
                <w:rFonts w:eastAsia="標楷體"/>
              </w:rPr>
            </w:pPr>
          </w:p>
        </w:tc>
        <w:tc>
          <w:tcPr>
            <w:tcW w:w="1098" w:type="dxa"/>
            <w:vMerge/>
            <w:shd w:val="clear" w:color="auto" w:fill="auto"/>
          </w:tcPr>
          <w:p w14:paraId="3E2C5ADB" w14:textId="77777777" w:rsidR="00CF1DCF" w:rsidRPr="00E171CB" w:rsidRDefault="00C43DD8"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46A65229" w14:textId="77777777" w:rsidR="00CF1DCF" w:rsidRPr="00E171CB" w:rsidRDefault="00C43DD8"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75AAB71F" w14:textId="77777777" w:rsidR="00CF1DCF" w:rsidRPr="00E171CB" w:rsidRDefault="00C43DD8" w:rsidP="00281EF1">
            <w:pPr>
              <w:adjustRightInd w:val="0"/>
              <w:snapToGrid w:val="0"/>
              <w:spacing w:line="240" w:lineRule="atLeast"/>
              <w:jc w:val="center"/>
              <w:rPr>
                <w:rFonts w:eastAsia="標楷體"/>
                <w:color w:val="000000"/>
              </w:rPr>
            </w:pPr>
          </w:p>
        </w:tc>
        <w:tc>
          <w:tcPr>
            <w:tcW w:w="1823" w:type="dxa"/>
            <w:vMerge/>
            <w:shd w:val="clear" w:color="auto" w:fill="auto"/>
          </w:tcPr>
          <w:p w14:paraId="3140245D" w14:textId="77777777" w:rsidR="00CF1DCF" w:rsidRPr="00E171CB" w:rsidRDefault="00C43DD8" w:rsidP="00281EF1">
            <w:pPr>
              <w:adjustRightInd w:val="0"/>
              <w:snapToGrid w:val="0"/>
              <w:spacing w:line="240" w:lineRule="atLeast"/>
              <w:jc w:val="center"/>
              <w:rPr>
                <w:rFonts w:eastAsia="標楷體"/>
                <w:color w:val="000000"/>
              </w:rPr>
            </w:pPr>
          </w:p>
        </w:tc>
      </w:tr>
      <w:tr w:rsidR="00CF1DCF" w:rsidRPr="00B32678" w14:paraId="1D499E0B" w14:textId="77777777" w:rsidTr="0034421C">
        <w:tc>
          <w:tcPr>
            <w:tcW w:w="817" w:type="dxa"/>
            <w:shd w:val="clear" w:color="auto" w:fill="auto"/>
            <w:vAlign w:val="center"/>
          </w:tcPr>
          <w:p w14:paraId="4B3F477E"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55A68A5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B54D6C">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7116C03D"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1a-Ⅲ-1 </w:t>
            </w:r>
            <w:r w:rsidRPr="00B54D6C">
              <w:rPr>
                <w:rFonts w:ascii="標楷體" w:eastAsia="標楷體" w:hAnsi="標楷體" w:cs="標楷體"/>
                <w:sz w:val="20"/>
                <w:szCs w:val="20"/>
              </w:rPr>
              <w:t>舉例說明探究社會領域的意義及方法。</w:t>
            </w:r>
          </w:p>
          <w:p w14:paraId="10D9D5A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B54D6C">
              <w:rPr>
                <w:rFonts w:ascii="標楷體" w:eastAsia="標楷體" w:hAnsi="標楷體" w:cs="標楷體"/>
                <w:sz w:val="20"/>
                <w:szCs w:val="20"/>
              </w:rPr>
              <w:t>關注社會、自然、人文環境與生活方式的互動關係。</w:t>
            </w:r>
          </w:p>
          <w:p w14:paraId="0FE72EE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B54D6C">
              <w:rPr>
                <w:rFonts w:ascii="標楷體" w:eastAsia="標楷體" w:hAnsi="標楷體" w:cs="標楷體"/>
                <w:sz w:val="20"/>
                <w:szCs w:val="20"/>
              </w:rPr>
              <w:t>聆聽他人意見，表達自我觀點，並能與他人討論。</w:t>
            </w:r>
          </w:p>
        </w:tc>
        <w:tc>
          <w:tcPr>
            <w:tcW w:w="1559" w:type="dxa"/>
            <w:shd w:val="clear" w:color="auto" w:fill="auto"/>
          </w:tcPr>
          <w:p w14:paraId="32FE503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B54D6C">
              <w:rPr>
                <w:rFonts w:ascii="標楷體" w:eastAsia="標楷體" w:hAnsi="標楷體" w:cs="標楷體"/>
                <w:kern w:val="0"/>
                <w:sz w:val="20"/>
                <w:szCs w:val="20"/>
              </w:rPr>
              <w:t>臺灣的地理位置、自然環境，與歷史文化的發展有關聯性。</w:t>
            </w:r>
          </w:p>
        </w:tc>
        <w:tc>
          <w:tcPr>
            <w:tcW w:w="3205" w:type="dxa"/>
            <w:shd w:val="clear" w:color="auto" w:fill="auto"/>
          </w:tcPr>
          <w:p w14:paraId="61575B90"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第一單元臺灣我的家</w:t>
            </w:r>
          </w:p>
          <w:p w14:paraId="6F609580"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課我們生活的臺灣</w:t>
            </w:r>
          </w:p>
          <w:p w14:paraId="675448CF"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【活動一】臺灣找一找</w:t>
            </w:r>
          </w:p>
          <w:p w14:paraId="277A0A0A"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1.</w:t>
            </w:r>
            <w:r w:rsidRPr="00F01D42">
              <w:rPr>
                <w:rFonts w:ascii="標楷體" w:eastAsia="標楷體" w:hAnsi="標楷體" w:cs="標楷體"/>
                <w:sz w:val="20"/>
                <w:szCs w:val="20"/>
              </w:rPr>
              <w:t>引起動機</w:t>
            </w:r>
          </w:p>
          <w:p w14:paraId="0FDFD723"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(1)</w:t>
            </w:r>
            <w:r w:rsidRPr="00F01D42">
              <w:rPr>
                <w:rFonts w:ascii="標楷體" w:eastAsia="標楷體" w:hAnsi="標楷體" w:cs="標楷體"/>
                <w:sz w:val="20"/>
                <w:szCs w:val="20"/>
              </w:rPr>
              <w:t>教師準備世界地圖、東亞地圖，發給各小組，詢問學生「臺灣在哪裡？」、「臺灣周邊有哪些海洋？」</w:t>
            </w:r>
          </w:p>
          <w:p w14:paraId="194D015B"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(2)</w:t>
            </w:r>
            <w:r w:rsidRPr="00F01D42">
              <w:rPr>
                <w:rFonts w:ascii="標楷體" w:eastAsia="標楷體" w:hAnsi="標楷體" w:cs="標楷體"/>
                <w:sz w:val="20"/>
                <w:szCs w:val="20"/>
              </w:rPr>
              <w:t>請各組學生圈出臺灣的位置、周邊的海洋與國家。</w:t>
            </w:r>
          </w:p>
          <w:p w14:paraId="3A39B6E8"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(3)</w:t>
            </w:r>
            <w:r w:rsidRPr="00F01D42">
              <w:rPr>
                <w:rFonts w:ascii="標楷體" w:eastAsia="標楷體" w:hAnsi="標楷體" w:cs="標楷體"/>
                <w:sz w:val="20"/>
                <w:szCs w:val="20"/>
              </w:rPr>
              <w:t>各組輪流發表，每組講一個臺灣周邊的海洋和國家。</w:t>
            </w:r>
          </w:p>
          <w:p w14:paraId="532ABA9F"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2.</w:t>
            </w:r>
            <w:r w:rsidRPr="00F01D42">
              <w:rPr>
                <w:rFonts w:ascii="標楷體" w:eastAsia="標楷體" w:hAnsi="標楷體" w:cs="標楷體"/>
                <w:sz w:val="20"/>
                <w:szCs w:val="20"/>
              </w:rPr>
              <w:t>討論與摘要：教師引導學生閱讀與觀察課本第</w:t>
            </w:r>
            <w:r w:rsidRPr="00F01D42">
              <w:rPr>
                <w:rFonts w:ascii="標楷體" w:eastAsia="標楷體" w:hAnsi="標楷體" w:cs="標楷體"/>
                <w:sz w:val="20"/>
                <w:szCs w:val="20"/>
              </w:rPr>
              <w:t>12</w:t>
            </w:r>
            <w:r w:rsidRPr="00F01D42">
              <w:rPr>
                <w:rFonts w:ascii="標楷體" w:eastAsia="標楷體" w:hAnsi="標楷體" w:cs="標楷體"/>
                <w:sz w:val="20"/>
                <w:szCs w:val="20"/>
              </w:rPr>
              <w:t>頁的課文與地圖，進行問答與摘要。</w:t>
            </w:r>
          </w:p>
          <w:p w14:paraId="29464586"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(1)</w:t>
            </w:r>
            <w:r w:rsidRPr="00F01D42">
              <w:rPr>
                <w:rFonts w:ascii="標楷體" w:eastAsia="標楷體" w:hAnsi="標楷體" w:cs="標楷體"/>
                <w:sz w:val="20"/>
                <w:szCs w:val="20"/>
              </w:rPr>
              <w:t>從世界地圖中，我們發現臺灣的位置在哪裡？</w:t>
            </w:r>
            <w:r w:rsidRPr="00F01D42">
              <w:rPr>
                <w:rFonts w:ascii="標楷體" w:eastAsia="標楷體" w:hAnsi="標楷體" w:cs="標楷體"/>
                <w:sz w:val="20"/>
                <w:szCs w:val="20"/>
              </w:rPr>
              <w:t>(</w:t>
            </w:r>
            <w:r w:rsidRPr="00F01D42">
              <w:rPr>
                <w:rFonts w:ascii="標楷體" w:eastAsia="標楷體" w:hAnsi="標楷體" w:cs="標楷體"/>
                <w:sz w:val="20"/>
                <w:szCs w:val="20"/>
              </w:rPr>
              <w:t>例：以歐洲為中心的地圖，臺灣在世界的右側；若是以太平洋為中心的地圖，臺灣在地圖中間偏左。臺灣在亞洲、臺灣在中國旁邊、臺灣在菲</w:t>
            </w:r>
            <w:r w:rsidRPr="00F01D42">
              <w:rPr>
                <w:rFonts w:ascii="標楷體" w:eastAsia="標楷體" w:hAnsi="標楷體" w:cs="標楷體"/>
                <w:sz w:val="20"/>
                <w:szCs w:val="20"/>
              </w:rPr>
              <w:lastRenderedPageBreak/>
              <w:t>律賓上面等以相對位置表示的答案皆可。</w:t>
            </w:r>
            <w:r w:rsidRPr="00F01D42">
              <w:rPr>
                <w:rFonts w:ascii="標楷體" w:eastAsia="標楷體" w:hAnsi="標楷體" w:cs="標楷體"/>
                <w:sz w:val="20"/>
                <w:szCs w:val="20"/>
              </w:rPr>
              <w:t>)</w:t>
            </w:r>
          </w:p>
          <w:p w14:paraId="07E5DE67"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(2)</w:t>
            </w:r>
            <w:r w:rsidRPr="00F01D42">
              <w:rPr>
                <w:rFonts w:ascii="標楷體" w:eastAsia="標楷體" w:hAnsi="標楷體" w:cs="標楷體"/>
                <w:sz w:val="20"/>
                <w:szCs w:val="20"/>
              </w:rPr>
              <w:t>將範圍限縮到亞洲的東邊，我們可以觀察到臺灣的位置，發現臺灣周邊有哪些海洋和國家？</w:t>
            </w:r>
            <w:r w:rsidRPr="00F01D42">
              <w:rPr>
                <w:rFonts w:ascii="標楷體" w:eastAsia="標楷體" w:hAnsi="標楷體" w:cs="標楷體"/>
                <w:sz w:val="20"/>
                <w:szCs w:val="20"/>
              </w:rPr>
              <w:t>(</w:t>
            </w:r>
            <w:r w:rsidRPr="00F01D42">
              <w:rPr>
                <w:rFonts w:ascii="標楷體" w:eastAsia="標楷體" w:hAnsi="標楷體" w:cs="標楷體"/>
                <w:sz w:val="20"/>
                <w:szCs w:val="20"/>
              </w:rPr>
              <w:t>例：東邊有太平洋、西邊是臺灣海峽、南邊是巴士海峽、北邊是東海。國家則是中國大陸在西邊、菲律賓在南邊、日本和韓國在北邊。</w:t>
            </w:r>
            <w:r w:rsidRPr="00F01D42">
              <w:rPr>
                <w:rFonts w:ascii="標楷體" w:eastAsia="標楷體" w:hAnsi="標楷體" w:cs="標楷體"/>
                <w:sz w:val="20"/>
                <w:szCs w:val="20"/>
              </w:rPr>
              <w:t>)</w:t>
            </w:r>
          </w:p>
          <w:p w14:paraId="1891DC27"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(3)</w:t>
            </w:r>
            <w:r w:rsidRPr="00F01D42">
              <w:rPr>
                <w:rFonts w:ascii="標楷體" w:eastAsia="標楷體" w:hAnsi="標楷體" w:cs="標楷體"/>
                <w:sz w:val="20"/>
                <w:szCs w:val="20"/>
              </w:rPr>
              <w:t>請</w:t>
            </w:r>
            <w:r w:rsidRPr="00F01D42">
              <w:rPr>
                <w:rFonts w:ascii="標楷體" w:eastAsia="標楷體" w:hAnsi="標楷體" w:cs="標楷體"/>
                <w:sz w:val="20"/>
                <w:szCs w:val="20"/>
              </w:rPr>
              <w:t>小組討論，利用學習過的九宮格摘要法，將臺灣的位置以及周邊的海洋和國家記錄下來。請各組將摘要寫在白板上。</w:t>
            </w:r>
          </w:p>
          <w:p w14:paraId="2EB789A1"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(4)</w:t>
            </w:r>
            <w:r w:rsidRPr="00F01D42">
              <w:rPr>
                <w:rFonts w:ascii="標楷體" w:eastAsia="標楷體" w:hAnsi="標楷體" w:cs="標楷體"/>
                <w:sz w:val="20"/>
                <w:szCs w:val="20"/>
              </w:rPr>
              <w:t>各組輪流分享摘要成果</w:t>
            </w:r>
            <w:r>
              <w:rPr>
                <w:rFonts w:ascii="標楷體" w:eastAsia="標楷體" w:hAnsi="標楷體" w:cs="標楷體"/>
                <w:sz w:val="20"/>
                <w:szCs w:val="20"/>
              </w:rPr>
              <w:t>。</w:t>
            </w:r>
          </w:p>
        </w:tc>
        <w:tc>
          <w:tcPr>
            <w:tcW w:w="561" w:type="dxa"/>
            <w:shd w:val="clear" w:color="auto" w:fill="auto"/>
            <w:vAlign w:val="center"/>
          </w:tcPr>
          <w:p w14:paraId="5227A793"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654942F"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05C5AA7E" w14:textId="77777777" w:rsidR="002B7F16" w:rsidRPr="00F01D42" w:rsidRDefault="00C43DD8" w:rsidP="002B7F16">
            <w:pPr>
              <w:contextualSpacing/>
              <w:mirrorIndents/>
              <w:rPr>
                <w:rFonts w:ascii="標楷體" w:eastAsia="標楷體" w:hAnsi="標楷體"/>
                <w:sz w:val="20"/>
                <w:szCs w:val="20"/>
              </w:rPr>
            </w:pPr>
            <w:r w:rsidRPr="00F01D42">
              <w:rPr>
                <w:rFonts w:ascii="標楷體" w:eastAsia="標楷體" w:hAnsi="標楷體" w:cs="標楷體"/>
                <w:sz w:val="20"/>
                <w:szCs w:val="20"/>
              </w:rPr>
              <w:t>口語評量</w:t>
            </w:r>
          </w:p>
          <w:p w14:paraId="0B2A47F8" w14:textId="77777777" w:rsidR="002B7F16" w:rsidRPr="00F01D42" w:rsidRDefault="00C43DD8" w:rsidP="002B7F16">
            <w:pPr>
              <w:contextualSpacing/>
              <w:mirrorIndents/>
              <w:rPr>
                <w:rFonts w:ascii="標楷體" w:eastAsia="標楷體" w:hAnsi="標楷體"/>
                <w:sz w:val="20"/>
                <w:szCs w:val="20"/>
              </w:rPr>
            </w:pPr>
            <w:r w:rsidRPr="00F01D42">
              <w:rPr>
                <w:rFonts w:ascii="標楷體" w:eastAsia="標楷體" w:hAnsi="標楷體" w:cs="標楷體"/>
                <w:sz w:val="20"/>
                <w:szCs w:val="20"/>
              </w:rPr>
              <w:t>實作評量</w:t>
            </w:r>
          </w:p>
          <w:p w14:paraId="70179E4D" w14:textId="77777777" w:rsidR="002B7F16" w:rsidRPr="00236963" w:rsidRDefault="00C43DD8" w:rsidP="002B7F16">
            <w:pPr>
              <w:contextualSpacing/>
              <w:mirrorIndents/>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5520EC6D"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6B1B068F"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E6 </w:t>
            </w:r>
            <w:r w:rsidRPr="00F01D42">
              <w:rPr>
                <w:rFonts w:ascii="標楷體" w:eastAsia="標楷體" w:hAnsi="標楷體" w:cs="標楷體"/>
                <w:sz w:val="20"/>
                <w:szCs w:val="20"/>
              </w:rPr>
              <w:t>了解我國是海洋國家，強化臺灣海洋主權意識。</w:t>
            </w:r>
          </w:p>
          <w:p w14:paraId="06D78A8C"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15EAD43C"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F01D42">
              <w:rPr>
                <w:rFonts w:ascii="標楷體" w:eastAsia="標楷體" w:hAnsi="標楷體" w:cs="標楷體"/>
                <w:sz w:val="20"/>
                <w:szCs w:val="20"/>
              </w:rPr>
              <w:t>發展具國際視野的本土文化認同。</w:t>
            </w:r>
          </w:p>
          <w:p w14:paraId="6CDCBE30"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6B7920B6"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F01D42">
              <w:rPr>
                <w:rFonts w:ascii="標楷體" w:eastAsia="標楷體" w:hAnsi="標楷體" w:cs="標楷體"/>
                <w:sz w:val="20"/>
                <w:szCs w:val="20"/>
              </w:rPr>
              <w:t>使用資訊科技解決生活中簡單的問題。</w:t>
            </w:r>
          </w:p>
        </w:tc>
        <w:tc>
          <w:tcPr>
            <w:tcW w:w="1823" w:type="dxa"/>
            <w:shd w:val="clear" w:color="auto" w:fill="auto"/>
          </w:tcPr>
          <w:p w14:paraId="20E8C7E7" w14:textId="77777777" w:rsidR="00CF1DCF" w:rsidRPr="00E73FA1" w:rsidRDefault="00C43DD8" w:rsidP="00281EF1">
            <w:pPr>
              <w:spacing w:after="180"/>
              <w:rPr>
                <w:rFonts w:eastAsia="標楷體"/>
                <w:color w:val="0070C0"/>
                <w:sz w:val="20"/>
                <w:szCs w:val="20"/>
              </w:rPr>
            </w:pPr>
          </w:p>
        </w:tc>
      </w:tr>
      <w:tr w:rsidR="00CF1DCF" w:rsidRPr="00B32678" w14:paraId="0AD3F89D" w14:textId="77777777" w:rsidTr="0034421C">
        <w:tc>
          <w:tcPr>
            <w:tcW w:w="817" w:type="dxa"/>
            <w:shd w:val="clear" w:color="auto" w:fill="auto"/>
            <w:vAlign w:val="center"/>
          </w:tcPr>
          <w:p w14:paraId="2C40DD85"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4F7F02C5"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B54D6C">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569A160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1a-Ⅲ-1 </w:t>
            </w:r>
            <w:r w:rsidRPr="00B54D6C">
              <w:rPr>
                <w:rFonts w:ascii="標楷體" w:eastAsia="標楷體" w:hAnsi="標楷體" w:cs="標楷體"/>
                <w:sz w:val="20"/>
                <w:szCs w:val="20"/>
              </w:rPr>
              <w:t>舉例說明探究社會領域的意義及方法。</w:t>
            </w:r>
          </w:p>
          <w:p w14:paraId="704C2245"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B54D6C">
              <w:rPr>
                <w:rFonts w:ascii="標楷體" w:eastAsia="標楷體" w:hAnsi="標楷體" w:cs="標楷體"/>
                <w:sz w:val="20"/>
                <w:szCs w:val="20"/>
              </w:rPr>
              <w:t>關注社會、自然、人文環境與生活方式的互動關係。</w:t>
            </w:r>
          </w:p>
          <w:p w14:paraId="33CBAA7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B54D6C">
              <w:rPr>
                <w:rFonts w:ascii="標楷體" w:eastAsia="標楷體" w:hAnsi="標楷體" w:cs="標楷體"/>
                <w:sz w:val="20"/>
                <w:szCs w:val="20"/>
              </w:rPr>
              <w:t>聆聽他人意見，表達自我觀點，並能與他人討論。</w:t>
            </w:r>
          </w:p>
        </w:tc>
        <w:tc>
          <w:tcPr>
            <w:tcW w:w="1559" w:type="dxa"/>
            <w:shd w:val="clear" w:color="auto" w:fill="auto"/>
          </w:tcPr>
          <w:p w14:paraId="2756E18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B54D6C">
              <w:rPr>
                <w:rFonts w:ascii="標楷體" w:eastAsia="標楷體" w:hAnsi="標楷體" w:cs="標楷體"/>
                <w:kern w:val="0"/>
                <w:sz w:val="20"/>
                <w:szCs w:val="20"/>
              </w:rPr>
              <w:t>臺灣的地理位置、自然環境，與歷史文化的發展有關聯性。</w:t>
            </w:r>
          </w:p>
        </w:tc>
        <w:tc>
          <w:tcPr>
            <w:tcW w:w="3205" w:type="dxa"/>
            <w:shd w:val="clear" w:color="auto" w:fill="auto"/>
          </w:tcPr>
          <w:p w14:paraId="4B160900"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第一單元臺灣我的家</w:t>
            </w:r>
          </w:p>
          <w:p w14:paraId="2764177F"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課我們生活的臺灣</w:t>
            </w:r>
          </w:p>
          <w:p w14:paraId="45E63C74"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【活動一】臺灣找一找</w:t>
            </w:r>
          </w:p>
          <w:p w14:paraId="2CA9F566"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3.</w:t>
            </w:r>
            <w:r w:rsidRPr="00F01D42">
              <w:rPr>
                <w:rFonts w:ascii="標楷體" w:eastAsia="標楷體" w:hAnsi="標楷體" w:cs="標楷體"/>
                <w:sz w:val="20"/>
                <w:szCs w:val="20"/>
              </w:rPr>
              <w:t>閱讀與討論：教師引導學生閱讀與觀察課本第</w:t>
            </w:r>
            <w:r w:rsidRPr="00F01D42">
              <w:rPr>
                <w:rFonts w:ascii="標楷體" w:eastAsia="標楷體" w:hAnsi="標楷體" w:cs="標楷體"/>
                <w:sz w:val="20"/>
                <w:szCs w:val="20"/>
              </w:rPr>
              <w:t>13</w:t>
            </w:r>
            <w:r w:rsidRPr="00F01D42">
              <w:rPr>
                <w:rFonts w:ascii="標楷體" w:eastAsia="標楷體" w:hAnsi="標楷體" w:cs="標楷體"/>
                <w:sz w:val="20"/>
                <w:szCs w:val="20"/>
              </w:rPr>
              <w:t>頁的課文與地圖，並回答問題。</w:t>
            </w:r>
          </w:p>
          <w:p w14:paraId="0F3819EE"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(1)</w:t>
            </w:r>
            <w:r w:rsidRPr="00F01D42">
              <w:rPr>
                <w:rFonts w:ascii="標楷體" w:eastAsia="標楷體" w:hAnsi="標楷體" w:cs="標楷體"/>
                <w:sz w:val="20"/>
                <w:szCs w:val="20"/>
              </w:rPr>
              <w:t>我們現在聚焦臺灣，臺灣的範圍有多大？包含哪些地方？</w:t>
            </w:r>
            <w:r w:rsidRPr="00F01D42">
              <w:rPr>
                <w:rFonts w:ascii="標楷體" w:eastAsia="標楷體" w:hAnsi="標楷體" w:cs="標楷體"/>
                <w:sz w:val="20"/>
                <w:szCs w:val="20"/>
              </w:rPr>
              <w:t>(</w:t>
            </w:r>
            <w:r w:rsidRPr="00F01D42">
              <w:rPr>
                <w:rFonts w:ascii="標楷體" w:eastAsia="標楷體" w:hAnsi="標楷體" w:cs="標楷體"/>
                <w:sz w:val="20"/>
                <w:szCs w:val="20"/>
              </w:rPr>
              <w:t>例：除了臺灣本島外，還包含周邊許多島嶼，例如：金門島、澎湖群島、東沙群島等。</w:t>
            </w:r>
            <w:r w:rsidRPr="00F01D42">
              <w:rPr>
                <w:rFonts w:ascii="標楷體" w:eastAsia="標楷體" w:hAnsi="標楷體" w:cs="標楷體"/>
                <w:sz w:val="20"/>
                <w:szCs w:val="20"/>
              </w:rPr>
              <w:t>)</w:t>
            </w:r>
          </w:p>
          <w:p w14:paraId="76478B10"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(2)</w:t>
            </w:r>
            <w:r w:rsidRPr="00F01D42">
              <w:rPr>
                <w:rFonts w:ascii="標楷體" w:eastAsia="標楷體" w:hAnsi="標楷體" w:cs="標楷體"/>
                <w:sz w:val="20"/>
                <w:szCs w:val="20"/>
              </w:rPr>
              <w:t>這些島嶼散布在臺灣的四周，我們如何利用剛剛的九宮格，幫助我們摘要記錄？是否能和周邊的海洋與國家一起記錄？請各組討論並摘要在小白板上。</w:t>
            </w:r>
          </w:p>
          <w:p w14:paraId="31AEC938"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(3)</w:t>
            </w:r>
            <w:r w:rsidRPr="00F01D42">
              <w:rPr>
                <w:rFonts w:ascii="標楷體" w:eastAsia="標楷體" w:hAnsi="標楷體" w:cs="標楷體"/>
                <w:sz w:val="20"/>
                <w:szCs w:val="20"/>
              </w:rPr>
              <w:t>各組輪流分享摘要成果：</w:t>
            </w:r>
          </w:p>
          <w:p w14:paraId="196A2C1C"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4.</w:t>
            </w:r>
            <w:r w:rsidRPr="00F01D42">
              <w:rPr>
                <w:rFonts w:ascii="標楷體" w:eastAsia="標楷體" w:hAnsi="標楷體" w:cs="標楷體"/>
                <w:sz w:val="20"/>
                <w:szCs w:val="20"/>
              </w:rPr>
              <w:t>相對位置大挑戰</w:t>
            </w:r>
          </w:p>
          <w:p w14:paraId="192ADB95"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t>(1)</w:t>
            </w:r>
            <w:r w:rsidRPr="00F01D42">
              <w:rPr>
                <w:rFonts w:ascii="標楷體" w:eastAsia="標楷體" w:hAnsi="標楷體" w:cs="標楷體"/>
                <w:sz w:val="20"/>
                <w:szCs w:val="20"/>
              </w:rPr>
              <w:t>教師準備閃示卡：周邊海洋四張、周邊國家四張、周邊島嶼十張、臺灣本島一張。</w:t>
            </w:r>
          </w:p>
          <w:p w14:paraId="1C369974" w14:textId="77777777" w:rsidR="002B7F16" w:rsidRPr="00F01D42" w:rsidRDefault="00C43DD8" w:rsidP="002B7F16">
            <w:pPr>
              <w:rPr>
                <w:rFonts w:ascii="標楷體" w:eastAsia="標楷體" w:hAnsi="標楷體"/>
                <w:sz w:val="20"/>
                <w:szCs w:val="20"/>
              </w:rPr>
            </w:pPr>
            <w:r w:rsidRPr="00F01D42">
              <w:rPr>
                <w:rFonts w:ascii="標楷體" w:eastAsia="標楷體" w:hAnsi="標楷體" w:cs="標楷體"/>
                <w:sz w:val="20"/>
                <w:szCs w:val="20"/>
              </w:rPr>
              <w:lastRenderedPageBreak/>
              <w:t>(2)</w:t>
            </w:r>
            <w:r w:rsidRPr="00F01D42">
              <w:rPr>
                <w:rFonts w:ascii="標楷體" w:eastAsia="標楷體" w:hAnsi="標楷體" w:cs="標楷體"/>
                <w:sz w:val="20"/>
                <w:szCs w:val="20"/>
              </w:rPr>
              <w:t>抽小組上臺或到教室外走廊進行挑戰，第一輪</w:t>
            </w:r>
            <w:r w:rsidRPr="00F01D42">
              <w:rPr>
                <w:rFonts w:ascii="標楷體" w:eastAsia="標楷體" w:hAnsi="標楷體" w:cs="標楷體"/>
                <w:sz w:val="20"/>
                <w:szCs w:val="20"/>
              </w:rPr>
              <w:t>5</w:t>
            </w:r>
            <w:r w:rsidRPr="00F01D42">
              <w:rPr>
                <w:rFonts w:ascii="標楷體" w:eastAsia="標楷體" w:hAnsi="標楷體" w:cs="標楷體"/>
                <w:sz w:val="20"/>
                <w:szCs w:val="20"/>
              </w:rPr>
              <w:t>人，一人擔任臺灣本島、四人擔任周邊海洋，請擔任本島的人正</w:t>
            </w:r>
            <w:r w:rsidRPr="00F01D42">
              <w:rPr>
                <w:rFonts w:ascii="標楷體" w:eastAsia="標楷體" w:hAnsi="標楷體" w:cs="標楷體"/>
                <w:sz w:val="20"/>
                <w:szCs w:val="20"/>
              </w:rPr>
              <w:t>面方向為北方，其他四人在時限內依海洋方位站好，完成任務。</w:t>
            </w:r>
          </w:p>
        </w:tc>
        <w:tc>
          <w:tcPr>
            <w:tcW w:w="561" w:type="dxa"/>
            <w:shd w:val="clear" w:color="auto" w:fill="auto"/>
            <w:vAlign w:val="center"/>
          </w:tcPr>
          <w:p w14:paraId="75A9C510"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CF9F36C"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6BFC2C68" w14:textId="77777777" w:rsidR="002B7F16" w:rsidRPr="00F01D42" w:rsidRDefault="00C43DD8" w:rsidP="002B7F16">
            <w:pPr>
              <w:contextualSpacing/>
              <w:mirrorIndents/>
              <w:rPr>
                <w:rFonts w:ascii="標楷體" w:eastAsia="標楷體" w:hAnsi="標楷體"/>
                <w:sz w:val="20"/>
                <w:szCs w:val="20"/>
              </w:rPr>
            </w:pPr>
            <w:r w:rsidRPr="00F01D42">
              <w:rPr>
                <w:rFonts w:ascii="標楷體" w:eastAsia="標楷體" w:hAnsi="標楷體" w:cs="標楷體"/>
                <w:sz w:val="20"/>
                <w:szCs w:val="20"/>
              </w:rPr>
              <w:t>口語評量</w:t>
            </w:r>
          </w:p>
          <w:p w14:paraId="44407822" w14:textId="77777777" w:rsidR="002B7F16" w:rsidRPr="00F01D42" w:rsidRDefault="00C43DD8" w:rsidP="002B7F16">
            <w:pPr>
              <w:contextualSpacing/>
              <w:mirrorIndents/>
              <w:rPr>
                <w:rFonts w:ascii="標楷體" w:eastAsia="標楷體" w:hAnsi="標楷體"/>
                <w:sz w:val="20"/>
                <w:szCs w:val="20"/>
              </w:rPr>
            </w:pPr>
            <w:r w:rsidRPr="00F01D42">
              <w:rPr>
                <w:rFonts w:ascii="標楷體" w:eastAsia="標楷體" w:hAnsi="標楷體" w:cs="標楷體"/>
                <w:sz w:val="20"/>
                <w:szCs w:val="20"/>
              </w:rPr>
              <w:t>實作評量</w:t>
            </w:r>
          </w:p>
          <w:p w14:paraId="784D8EFC" w14:textId="77777777" w:rsidR="002B7F16" w:rsidRPr="00236963" w:rsidRDefault="00C43DD8" w:rsidP="002B7F16">
            <w:pPr>
              <w:contextualSpacing/>
              <w:mirrorIndents/>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52734332"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2AE5B380"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E6 </w:t>
            </w:r>
            <w:r w:rsidRPr="00F01D42">
              <w:rPr>
                <w:rFonts w:ascii="標楷體" w:eastAsia="標楷體" w:hAnsi="標楷體" w:cs="標楷體"/>
                <w:sz w:val="20"/>
                <w:szCs w:val="20"/>
              </w:rPr>
              <w:t>了解我國是海洋國家，強化臺灣海洋主權意識。</w:t>
            </w:r>
          </w:p>
          <w:p w14:paraId="49240346"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059E831A"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F01D42">
              <w:rPr>
                <w:rFonts w:ascii="標楷體" w:eastAsia="標楷體" w:hAnsi="標楷體" w:cs="標楷體"/>
                <w:sz w:val="20"/>
                <w:szCs w:val="20"/>
              </w:rPr>
              <w:t>發展具國際視野的本土文化認同。</w:t>
            </w:r>
          </w:p>
          <w:p w14:paraId="2D183ACA"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15940FA8"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F01D42">
              <w:rPr>
                <w:rFonts w:ascii="標楷體" w:eastAsia="標楷體" w:hAnsi="標楷體" w:cs="標楷體"/>
                <w:sz w:val="20"/>
                <w:szCs w:val="20"/>
              </w:rPr>
              <w:t>使用資訊科技解決生活中簡單的問題。</w:t>
            </w:r>
          </w:p>
        </w:tc>
        <w:tc>
          <w:tcPr>
            <w:tcW w:w="1823" w:type="dxa"/>
            <w:shd w:val="clear" w:color="auto" w:fill="auto"/>
          </w:tcPr>
          <w:p w14:paraId="6C296351" w14:textId="77777777" w:rsidR="00CF1DCF" w:rsidRPr="00E73FA1" w:rsidRDefault="00C43DD8" w:rsidP="00281EF1">
            <w:pPr>
              <w:spacing w:after="180"/>
              <w:rPr>
                <w:rFonts w:eastAsia="標楷體"/>
                <w:color w:val="0070C0"/>
                <w:sz w:val="20"/>
                <w:szCs w:val="20"/>
              </w:rPr>
            </w:pPr>
          </w:p>
        </w:tc>
      </w:tr>
      <w:tr w:rsidR="00CF1DCF" w:rsidRPr="00B32678" w14:paraId="6E5064E4" w14:textId="77777777" w:rsidTr="0034421C">
        <w:tc>
          <w:tcPr>
            <w:tcW w:w="817" w:type="dxa"/>
            <w:shd w:val="clear" w:color="auto" w:fill="auto"/>
            <w:vAlign w:val="center"/>
          </w:tcPr>
          <w:p w14:paraId="00F55EF4"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1276" w:type="dxa"/>
            <w:shd w:val="clear" w:color="auto" w:fill="auto"/>
          </w:tcPr>
          <w:p w14:paraId="604867CB"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1C617D">
              <w:rPr>
                <w:rFonts w:ascii="標楷體" w:eastAsia="標楷體" w:hAnsi="標楷體" w:cs="標楷體"/>
                <w:sz w:val="20"/>
                <w:szCs w:val="20"/>
              </w:rPr>
              <w:t>敏覺居住地方的社會、自然與人文環境變遷，關注生活問題及其影響，並思考解決方法。</w:t>
            </w:r>
          </w:p>
          <w:p w14:paraId="54C2B694"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1C617D">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4CE33D4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D8136B">
              <w:rPr>
                <w:rFonts w:ascii="標楷體" w:eastAsia="標楷體" w:hAnsi="標楷體" w:cs="標楷體"/>
                <w:sz w:val="20"/>
                <w:szCs w:val="20"/>
              </w:rPr>
              <w:t>理解各種事實或社會現象的關係，並歸納出其間的關係或規律性。</w:t>
            </w:r>
          </w:p>
          <w:p w14:paraId="44B2D41D"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D8136B">
              <w:rPr>
                <w:rFonts w:ascii="標楷體" w:eastAsia="標楷體" w:hAnsi="標楷體" w:cs="標楷體"/>
                <w:sz w:val="20"/>
                <w:szCs w:val="20"/>
              </w:rPr>
              <w:t>體認並願意維護公民價值與生活方式。</w:t>
            </w:r>
          </w:p>
          <w:p w14:paraId="1B80380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3b-Ⅲ-2 </w:t>
            </w:r>
            <w:r w:rsidRPr="00D8136B">
              <w:rPr>
                <w:rFonts w:ascii="標楷體" w:eastAsia="標楷體" w:hAnsi="標楷體" w:cs="標楷體"/>
                <w:sz w:val="20"/>
                <w:szCs w:val="20"/>
              </w:rPr>
              <w:t>摘取及整理社會議題相關資料的重點，判讀其正確性及價值，並加以描述和解釋。</w:t>
            </w:r>
          </w:p>
        </w:tc>
        <w:tc>
          <w:tcPr>
            <w:tcW w:w="1559" w:type="dxa"/>
            <w:shd w:val="clear" w:color="auto" w:fill="auto"/>
          </w:tcPr>
          <w:p w14:paraId="20F20FB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Aa-Ⅲ-2 </w:t>
            </w:r>
            <w:r w:rsidRPr="00D8136B">
              <w:rPr>
                <w:rFonts w:ascii="標楷體" w:eastAsia="標楷體" w:hAnsi="標楷體" w:cs="標楷體"/>
                <w:kern w:val="0"/>
                <w:sz w:val="20"/>
                <w:szCs w:val="20"/>
              </w:rPr>
              <w:t>規範</w:t>
            </w:r>
            <w:r w:rsidRPr="00D8136B">
              <w:rPr>
                <w:rFonts w:ascii="標楷體" w:eastAsia="標楷體" w:hAnsi="標楷體" w:cs="標楷體"/>
                <w:kern w:val="0"/>
                <w:sz w:val="20"/>
                <w:szCs w:val="20"/>
              </w:rPr>
              <w:t>(</w:t>
            </w:r>
            <w:r w:rsidRPr="00D8136B">
              <w:rPr>
                <w:rFonts w:ascii="標楷體" w:eastAsia="標楷體" w:hAnsi="標楷體" w:cs="標楷體"/>
                <w:kern w:val="0"/>
                <w:sz w:val="20"/>
                <w:szCs w:val="20"/>
              </w:rPr>
              <w:t>可包括習俗、道德、宗教或法律等</w:t>
            </w:r>
            <w:r w:rsidRPr="00D8136B">
              <w:rPr>
                <w:rFonts w:ascii="標楷體" w:eastAsia="標楷體" w:hAnsi="標楷體" w:cs="標楷體"/>
                <w:kern w:val="0"/>
                <w:sz w:val="20"/>
                <w:szCs w:val="20"/>
              </w:rPr>
              <w:t>)</w:t>
            </w:r>
            <w:r w:rsidRPr="00D8136B">
              <w:rPr>
                <w:rFonts w:ascii="標楷體" w:eastAsia="標楷體" w:hAnsi="標楷體" w:cs="標楷體"/>
                <w:kern w:val="0"/>
                <w:sz w:val="20"/>
                <w:szCs w:val="20"/>
              </w:rPr>
              <w:t>能導引個人與群體行為，並維持社會秩序與運作。</w:t>
            </w:r>
          </w:p>
          <w:p w14:paraId="015137D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Aa-Ⅲ-4 </w:t>
            </w:r>
            <w:r w:rsidRPr="00D8136B">
              <w:rPr>
                <w:rFonts w:ascii="標楷體" w:eastAsia="標楷體" w:hAnsi="標楷體" w:cs="標楷體"/>
                <w:kern w:val="0"/>
                <w:sz w:val="20"/>
                <w:szCs w:val="20"/>
              </w:rPr>
              <w:t>在民主社會個人須遵守社會規範，理性溝通、理解包容與相互尊重。</w:t>
            </w:r>
          </w:p>
        </w:tc>
        <w:tc>
          <w:tcPr>
            <w:tcW w:w="3205" w:type="dxa"/>
            <w:shd w:val="clear" w:color="auto" w:fill="auto"/>
          </w:tcPr>
          <w:p w14:paraId="23D82FF0"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第一單元臺灣我的家</w:t>
            </w:r>
          </w:p>
          <w:p w14:paraId="37B3D531"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課有規範的社會</w:t>
            </w:r>
          </w:p>
          <w:p w14:paraId="09069754"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【活動一】社會規範大搜索</w:t>
            </w:r>
          </w:p>
          <w:p w14:paraId="5CE81721"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引起動機：</w:t>
            </w:r>
          </w:p>
          <w:p w14:paraId="4ECC2DDF"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教師在黑板上展示各種圖卡，請學生說一說圖片中發生什麼事情？</w:t>
            </w:r>
          </w:p>
          <w:p w14:paraId="0A08988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請學生想一想，這些圖片有什麼相似的地方？</w:t>
            </w:r>
          </w:p>
          <w:p w14:paraId="06D06F0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觀察與討論：教師引導學生閱讀課本第</w:t>
            </w:r>
            <w:r>
              <w:rPr>
                <w:rFonts w:ascii="標楷體" w:eastAsia="標楷體" w:hAnsi="標楷體" w:cs="標楷體"/>
                <w:sz w:val="20"/>
                <w:szCs w:val="20"/>
              </w:rPr>
              <w:t>18</w:t>
            </w:r>
            <w:r w:rsidRPr="0081603F">
              <w:rPr>
                <w:rFonts w:ascii="標楷體" w:eastAsia="標楷體" w:hAnsi="標楷體" w:cs="標楷體"/>
                <w:sz w:val="20"/>
                <w:szCs w:val="20"/>
              </w:rPr>
              <w:t>頁課文及圖片，並回答問題。</w:t>
            </w:r>
          </w:p>
          <w:p w14:paraId="054110C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分組報告：</w:t>
            </w:r>
          </w:p>
          <w:p w14:paraId="2C2E6277"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教師請學生分組討論，檢視班上所制定的生活公約，是否有需要調整的地方，請學生列舉一項規範，並說明訂定規範的原因。</w:t>
            </w:r>
          </w:p>
          <w:p w14:paraId="0A84287B"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經由此活動，班上同學可以了解透過訂定與遵守規範，讓團體相處更和睦，減少糾紛。</w:t>
            </w:r>
          </w:p>
          <w:p w14:paraId="0B11A17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4.</w:t>
            </w:r>
            <w:r w:rsidRPr="0081603F">
              <w:rPr>
                <w:rFonts w:ascii="標楷體" w:eastAsia="標楷體" w:hAnsi="標楷體" w:cs="標楷體"/>
                <w:sz w:val="20"/>
                <w:szCs w:val="20"/>
              </w:rPr>
              <w:t>統整：日常生活中，人們</w:t>
            </w:r>
            <w:r w:rsidRPr="0081603F">
              <w:rPr>
                <w:rFonts w:ascii="標楷體" w:eastAsia="標楷體" w:hAnsi="標楷體" w:cs="標楷體"/>
                <w:sz w:val="20"/>
                <w:szCs w:val="20"/>
              </w:rPr>
              <w:t>有很多接觸、溝通的時候，為了避免爭執與衝突，若能訂定一套社會規範，不但能約束行為以維護社會秩序，也能讓大家相處更融洽。</w:t>
            </w:r>
          </w:p>
          <w:p w14:paraId="3E6C4792"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【活動二】家鄉婚禮大不同</w:t>
            </w:r>
          </w:p>
          <w:p w14:paraId="5B0270BF"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引起動機：</w:t>
            </w:r>
          </w:p>
          <w:p w14:paraId="07AC3EE2"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教師介紹中西方各國婚禮進行的方式與不同的習俗。</w:t>
            </w:r>
          </w:p>
          <w:p w14:paraId="75F5225D"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lastRenderedPageBreak/>
              <w:t>(2)</w:t>
            </w:r>
            <w:r w:rsidRPr="0081603F">
              <w:rPr>
                <w:rFonts w:ascii="標楷體" w:eastAsia="標楷體" w:hAnsi="標楷體" w:cs="標楷體"/>
                <w:sz w:val="20"/>
                <w:szCs w:val="20"/>
              </w:rPr>
              <w:t>請學生發表自己參加過親友婚禮的經驗，並發表看到哪些傳統習俗？</w:t>
            </w:r>
          </w:p>
          <w:p w14:paraId="583447D0"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觀察與發表：教師引導學生閱讀課本第</w:t>
            </w:r>
            <w:r>
              <w:rPr>
                <w:rFonts w:ascii="標楷體" w:eastAsia="標楷體" w:hAnsi="標楷體" w:cs="標楷體"/>
                <w:sz w:val="20"/>
                <w:szCs w:val="20"/>
              </w:rPr>
              <w:t>20</w:t>
            </w:r>
            <w:r w:rsidRPr="0081603F">
              <w:rPr>
                <w:rFonts w:ascii="標楷體" w:eastAsia="標楷體" w:hAnsi="標楷體" w:cs="標楷體"/>
                <w:sz w:val="20"/>
                <w:szCs w:val="20"/>
              </w:rPr>
              <w:t>頁課文及圖片，並回答問題。</w:t>
            </w:r>
          </w:p>
          <w:p w14:paraId="68B3E47B"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風俗習慣特派記者：</w:t>
            </w:r>
          </w:p>
          <w:p w14:paraId="58512E6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學生分組進行，各組選定不同的國家探究其不同的風俗習慣，作為報導主題。</w:t>
            </w:r>
          </w:p>
          <w:p w14:paraId="3D6F1371"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各組事先蒐集相關資料，資料內容包含標題、照片、文字說明。</w:t>
            </w:r>
          </w:p>
          <w:p w14:paraId="6949BBF3"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各組選派一人上臺報導，其餘組員做補充說明。</w:t>
            </w:r>
          </w:p>
          <w:p w14:paraId="4CBC5AA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4.</w:t>
            </w:r>
            <w:r w:rsidRPr="0081603F">
              <w:rPr>
                <w:rFonts w:ascii="標楷體" w:eastAsia="標楷體" w:hAnsi="標楷體" w:cs="標楷體"/>
                <w:sz w:val="20"/>
                <w:szCs w:val="20"/>
              </w:rPr>
              <w:t>統整：風俗習慣也是一種社會規範，世界各地的風俗習慣多有不同，我們應保持開放的心胸，尊重不同的文化與風俗習慣。</w:t>
            </w:r>
          </w:p>
          <w:p w14:paraId="70EF934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【活動三】倫理與道德</w:t>
            </w:r>
          </w:p>
          <w:p w14:paraId="31F23BB3"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引起動機：</w:t>
            </w:r>
          </w:p>
          <w:p w14:paraId="34E91653"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教師說明倫理是指人與人之間合宜的相處方式，以及是非判斷的標準。</w:t>
            </w:r>
          </w:p>
          <w:p w14:paraId="6D0A2EE3"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請學生想一想，在學校與同學、老師相處時，哪些行為符合倫理道德的規範？</w:t>
            </w:r>
          </w:p>
          <w:p w14:paraId="3AB5B845"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觀察與討論：教師引導學生閱讀課本第</w:t>
            </w:r>
            <w:r>
              <w:rPr>
                <w:rFonts w:ascii="標楷體" w:eastAsia="標楷體" w:hAnsi="標楷體" w:cs="標楷體"/>
                <w:sz w:val="20"/>
                <w:szCs w:val="20"/>
              </w:rPr>
              <w:t>19</w:t>
            </w:r>
            <w:r w:rsidRPr="0081603F">
              <w:rPr>
                <w:rFonts w:ascii="標楷體" w:eastAsia="標楷體" w:hAnsi="標楷體" w:cs="標楷體"/>
                <w:sz w:val="20"/>
                <w:szCs w:val="20"/>
              </w:rPr>
              <w:t>頁課文及圖片，播放關於「讓座」的新聞，並回答問題。</w:t>
            </w:r>
          </w:p>
          <w:p w14:paraId="686B0801"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請觀察課本的圖片，說一說你看到了什麼？</w:t>
            </w:r>
          </w:p>
          <w:p w14:paraId="6D1EFF81"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想一想，博愛座的設計是為了給誰坐的呢？</w:t>
            </w:r>
          </w:p>
          <w:p w14:paraId="593CDC57"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如果老奶奶需要座位休息，你</w:t>
            </w:r>
            <w:r w:rsidRPr="0081603F">
              <w:rPr>
                <w:rFonts w:ascii="標楷體" w:eastAsia="標楷體" w:hAnsi="標楷體" w:cs="標楷體"/>
                <w:sz w:val="20"/>
                <w:szCs w:val="20"/>
              </w:rPr>
              <w:lastRenderedPageBreak/>
              <w:t>認為誰需要讓給他呢？</w:t>
            </w:r>
          </w:p>
          <w:p w14:paraId="0EDDE5C7"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劇場時間：</w:t>
            </w:r>
          </w:p>
          <w:p w14:paraId="71C4B38B"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教師將學生分組，並且依照課本的安排，演出一段戲劇，想一想要怎麼幫助老奶奶找到座位。</w:t>
            </w:r>
          </w:p>
          <w:p w14:paraId="2228DACD"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演完後請同組同學說一說編排此劇情的理由與想法。</w:t>
            </w:r>
          </w:p>
          <w:p w14:paraId="145EB554"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4.</w:t>
            </w:r>
            <w:r w:rsidRPr="0081603F">
              <w:rPr>
                <w:rFonts w:ascii="標楷體" w:eastAsia="標楷體" w:hAnsi="標楷體" w:cs="標楷體"/>
                <w:sz w:val="20"/>
                <w:szCs w:val="20"/>
              </w:rPr>
              <w:t>統整：遵守倫理道德可以讓人際相處更和諧，人們也會對這些好行為給予肯定與讚美喔</w:t>
            </w:r>
            <w:r>
              <w:rPr>
                <w:rFonts w:ascii="標楷體" w:eastAsia="標楷體" w:hAnsi="標楷體" w:cs="標楷體"/>
                <w:sz w:val="20"/>
                <w:szCs w:val="20"/>
              </w:rPr>
              <w:t>!</w:t>
            </w:r>
          </w:p>
        </w:tc>
        <w:tc>
          <w:tcPr>
            <w:tcW w:w="561" w:type="dxa"/>
            <w:shd w:val="clear" w:color="auto" w:fill="auto"/>
            <w:vAlign w:val="center"/>
          </w:tcPr>
          <w:p w14:paraId="105F1C9A"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BD9058E"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FB6E89C"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67068236" w14:textId="77777777" w:rsidR="002B7F16"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7FBE2DC7"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3DEF152B"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180BDF6D"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E3 </w:t>
            </w:r>
            <w:r w:rsidRPr="00D8136B">
              <w:rPr>
                <w:rFonts w:ascii="標楷體" w:eastAsia="標楷體" w:hAnsi="標楷體" w:cs="標楷體"/>
                <w:sz w:val="20"/>
                <w:szCs w:val="20"/>
              </w:rPr>
              <w:t>了解每個人需求的不同，並討論與遵守團體的規則。</w:t>
            </w:r>
          </w:p>
          <w:p w14:paraId="1A87130B" w14:textId="77777777" w:rsidR="00E14A60" w:rsidRDefault="00C43DD8">
            <w:pPr>
              <w:rPr>
                <w:rFonts w:ascii="標楷體" w:eastAsia="標楷體" w:hAnsi="標楷體"/>
                <w:sz w:val="20"/>
                <w:szCs w:val="20"/>
              </w:rPr>
            </w:pPr>
            <w:r>
              <w:rPr>
                <w:rFonts w:ascii="標楷體" w:eastAsia="標楷體" w:hAnsi="標楷體" w:cs="標楷體"/>
                <w:sz w:val="20"/>
                <w:szCs w:val="20"/>
              </w:rPr>
              <w:t>【品德教育】</w:t>
            </w:r>
          </w:p>
          <w:p w14:paraId="4AF25A8C" w14:textId="77777777" w:rsidR="00E14A60" w:rsidRDefault="00C43DD8">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E1 </w:t>
            </w:r>
            <w:r w:rsidRPr="00D8136B">
              <w:rPr>
                <w:rFonts w:ascii="標楷體" w:eastAsia="標楷體" w:hAnsi="標楷體" w:cs="標楷體"/>
                <w:sz w:val="20"/>
                <w:szCs w:val="20"/>
              </w:rPr>
              <w:t>良好的生活習慣與德行。</w:t>
            </w:r>
          </w:p>
          <w:p w14:paraId="4E88869F"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66A172D4"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D8136B">
              <w:rPr>
                <w:rFonts w:ascii="標楷體" w:eastAsia="標楷體" w:hAnsi="標楷體" w:cs="標楷體"/>
                <w:sz w:val="20"/>
                <w:szCs w:val="20"/>
              </w:rPr>
              <w:t>了解各文化間的多樣性與差異性。</w:t>
            </w:r>
          </w:p>
        </w:tc>
        <w:tc>
          <w:tcPr>
            <w:tcW w:w="1823" w:type="dxa"/>
            <w:shd w:val="clear" w:color="auto" w:fill="auto"/>
          </w:tcPr>
          <w:p w14:paraId="5ABF0C86" w14:textId="77777777" w:rsidR="00CF1DCF" w:rsidRPr="00E73FA1" w:rsidRDefault="00C43DD8" w:rsidP="00281EF1">
            <w:pPr>
              <w:spacing w:after="180"/>
              <w:rPr>
                <w:rFonts w:eastAsia="標楷體"/>
                <w:color w:val="0070C0"/>
                <w:sz w:val="20"/>
                <w:szCs w:val="20"/>
              </w:rPr>
            </w:pPr>
          </w:p>
        </w:tc>
      </w:tr>
      <w:tr w:rsidR="00CF1DCF" w:rsidRPr="00B32678" w14:paraId="6A28123B" w14:textId="77777777" w:rsidTr="0034421C">
        <w:tc>
          <w:tcPr>
            <w:tcW w:w="817" w:type="dxa"/>
            <w:shd w:val="clear" w:color="auto" w:fill="auto"/>
            <w:vAlign w:val="center"/>
          </w:tcPr>
          <w:p w14:paraId="1D3B7478"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0CEFD9F7"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1C617D">
              <w:rPr>
                <w:rFonts w:ascii="標楷體" w:eastAsia="標楷體" w:hAnsi="標楷體" w:cs="標楷體"/>
                <w:sz w:val="20"/>
                <w:szCs w:val="20"/>
              </w:rPr>
              <w:t>敏覺居住地方的社會、自然與人文環境變遷，關注生活問題及其影響，並思考解決方法。</w:t>
            </w:r>
          </w:p>
          <w:p w14:paraId="68899F50"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1C617D">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02B19DF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D8136B">
              <w:rPr>
                <w:rFonts w:ascii="標楷體" w:eastAsia="標楷體" w:hAnsi="標楷體" w:cs="標楷體"/>
                <w:sz w:val="20"/>
                <w:szCs w:val="20"/>
              </w:rPr>
              <w:t>理解各種事實或社會現象的關係，並歸納出其間的關係或規律性。</w:t>
            </w:r>
          </w:p>
          <w:p w14:paraId="73053D9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D8136B">
              <w:rPr>
                <w:rFonts w:ascii="標楷體" w:eastAsia="標楷體" w:hAnsi="標楷體" w:cs="標楷體"/>
                <w:sz w:val="20"/>
                <w:szCs w:val="20"/>
              </w:rPr>
              <w:t>體認並願意維護公民價值與生活方式。</w:t>
            </w:r>
          </w:p>
          <w:p w14:paraId="2B19445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3b-Ⅲ-2 </w:t>
            </w:r>
            <w:r w:rsidRPr="00D8136B">
              <w:rPr>
                <w:rFonts w:ascii="標楷體" w:eastAsia="標楷體" w:hAnsi="標楷體" w:cs="標楷體"/>
                <w:sz w:val="20"/>
                <w:szCs w:val="20"/>
              </w:rPr>
              <w:t>摘取及整理社會議題相關資料的重點，判讀其正確性及價值，並加以描述和解釋。</w:t>
            </w:r>
          </w:p>
        </w:tc>
        <w:tc>
          <w:tcPr>
            <w:tcW w:w="1559" w:type="dxa"/>
            <w:shd w:val="clear" w:color="auto" w:fill="auto"/>
          </w:tcPr>
          <w:p w14:paraId="035FB711"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Aa-Ⅲ-2 </w:t>
            </w:r>
            <w:r w:rsidRPr="00D8136B">
              <w:rPr>
                <w:rFonts w:ascii="標楷體" w:eastAsia="標楷體" w:hAnsi="標楷體" w:cs="標楷體"/>
                <w:kern w:val="0"/>
                <w:sz w:val="20"/>
                <w:szCs w:val="20"/>
              </w:rPr>
              <w:t>規範</w:t>
            </w:r>
            <w:r w:rsidRPr="00D8136B">
              <w:rPr>
                <w:rFonts w:ascii="標楷體" w:eastAsia="標楷體" w:hAnsi="標楷體" w:cs="標楷體"/>
                <w:kern w:val="0"/>
                <w:sz w:val="20"/>
                <w:szCs w:val="20"/>
              </w:rPr>
              <w:t>(</w:t>
            </w:r>
            <w:r w:rsidRPr="00D8136B">
              <w:rPr>
                <w:rFonts w:ascii="標楷體" w:eastAsia="標楷體" w:hAnsi="標楷體" w:cs="標楷體"/>
                <w:kern w:val="0"/>
                <w:sz w:val="20"/>
                <w:szCs w:val="20"/>
              </w:rPr>
              <w:t>可包括習俗、道德、宗教或法律等</w:t>
            </w:r>
            <w:r w:rsidRPr="00D8136B">
              <w:rPr>
                <w:rFonts w:ascii="標楷體" w:eastAsia="標楷體" w:hAnsi="標楷體" w:cs="標楷體"/>
                <w:kern w:val="0"/>
                <w:sz w:val="20"/>
                <w:szCs w:val="20"/>
              </w:rPr>
              <w:t>)</w:t>
            </w:r>
            <w:r w:rsidRPr="00D8136B">
              <w:rPr>
                <w:rFonts w:ascii="標楷體" w:eastAsia="標楷體" w:hAnsi="標楷體" w:cs="標楷體"/>
                <w:kern w:val="0"/>
                <w:sz w:val="20"/>
                <w:szCs w:val="20"/>
              </w:rPr>
              <w:t>能導引個人與群體行為，並維持社會秩序與運作。</w:t>
            </w:r>
          </w:p>
          <w:p w14:paraId="09FECB8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Aa-Ⅲ-4 </w:t>
            </w:r>
            <w:r w:rsidRPr="00D8136B">
              <w:rPr>
                <w:rFonts w:ascii="標楷體" w:eastAsia="標楷體" w:hAnsi="標楷體" w:cs="標楷體"/>
                <w:kern w:val="0"/>
                <w:sz w:val="20"/>
                <w:szCs w:val="20"/>
              </w:rPr>
              <w:t>在民主社會個人須遵守社會規範，理性溝通、理解包容與相互尊重。</w:t>
            </w:r>
          </w:p>
        </w:tc>
        <w:tc>
          <w:tcPr>
            <w:tcW w:w="3205" w:type="dxa"/>
            <w:shd w:val="clear" w:color="auto" w:fill="auto"/>
          </w:tcPr>
          <w:p w14:paraId="0ED22D3F"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第一單元臺灣我的家</w:t>
            </w:r>
          </w:p>
          <w:p w14:paraId="301E7665"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課有規範的社會</w:t>
            </w:r>
          </w:p>
          <w:p w14:paraId="1BB0D67D"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【活動四】心靈雞湯</w:t>
            </w:r>
          </w:p>
          <w:p w14:paraId="6A212C0F"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引起動機：</w:t>
            </w:r>
          </w:p>
          <w:p w14:paraId="15A43390"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教師展示課前準備的宗教聚會，讓學生說說看這些照片裡的人們在做什麼？</w:t>
            </w:r>
          </w:p>
          <w:p w14:paraId="575AD54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想一想，這些活動的目的是什麼呢？</w:t>
            </w:r>
          </w:p>
          <w:p w14:paraId="52B601CD"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觀察與討論：教師引導學生閱讀課本第</w:t>
            </w:r>
            <w:r>
              <w:rPr>
                <w:rFonts w:ascii="標楷體" w:eastAsia="標楷體" w:hAnsi="標楷體" w:cs="標楷體"/>
                <w:sz w:val="20"/>
                <w:szCs w:val="20"/>
              </w:rPr>
              <w:t>21</w:t>
            </w:r>
            <w:r w:rsidRPr="0081603F">
              <w:rPr>
                <w:rFonts w:ascii="標楷體" w:eastAsia="標楷體" w:hAnsi="標楷體" w:cs="標楷體"/>
                <w:sz w:val="20"/>
                <w:szCs w:val="20"/>
              </w:rPr>
              <w:t>頁課文及圖片，並回答問題。</w:t>
            </w:r>
          </w:p>
          <w:p w14:paraId="2B7007F7"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你曾經聽過哪些宗教呢？</w:t>
            </w:r>
          </w:p>
          <w:p w14:paraId="03EE5731"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請閱讀課本圖片，說一說，這些宗教分別有哪些不同的信仰及活動？</w:t>
            </w:r>
          </w:p>
          <w:p w14:paraId="699398B6"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說一說，你曾經參加過哪些關於宗教的活動呢？</w:t>
            </w:r>
          </w:p>
          <w:p w14:paraId="5E567ADF"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宗教大調查：</w:t>
            </w:r>
          </w:p>
          <w:p w14:paraId="36B4A76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學生分組進行，各組選定不同的宗教探究其不同的信仰活動或其戒律，並說明意義。</w:t>
            </w:r>
          </w:p>
          <w:p w14:paraId="4B873E4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各組事先蒐集相關資料，資料內容包含標題、照片、文字說明。</w:t>
            </w:r>
          </w:p>
          <w:p w14:paraId="1E6D59E0"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各組選派一人上臺報導，其餘</w:t>
            </w:r>
            <w:r w:rsidRPr="0081603F">
              <w:rPr>
                <w:rFonts w:ascii="標楷體" w:eastAsia="標楷體" w:hAnsi="標楷體" w:cs="標楷體"/>
                <w:sz w:val="20"/>
                <w:szCs w:val="20"/>
              </w:rPr>
              <w:lastRenderedPageBreak/>
              <w:t>組員補充說明。</w:t>
            </w:r>
          </w:p>
          <w:p w14:paraId="641DBAAB"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4.</w:t>
            </w:r>
            <w:r w:rsidRPr="0081603F">
              <w:rPr>
                <w:rFonts w:ascii="標楷體" w:eastAsia="標楷體" w:hAnsi="標楷體" w:cs="標楷體"/>
                <w:sz w:val="20"/>
                <w:szCs w:val="20"/>
              </w:rPr>
              <w:t>統整：每個宗教信仰雖然有不同的規定，但多有教人修身養性、勸人為善的功能，我們應尊重不同的信仰，並發揮信仰行善助人的精神！</w:t>
            </w:r>
          </w:p>
          <w:p w14:paraId="638F1938"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【活動五】生活中的法律</w:t>
            </w:r>
          </w:p>
          <w:p w14:paraId="03C77727"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w:t>
            </w:r>
            <w:r w:rsidRPr="0081603F">
              <w:rPr>
                <w:rFonts w:ascii="標楷體" w:eastAsia="標楷體" w:hAnsi="標楷體" w:cs="標楷體"/>
                <w:sz w:val="20"/>
                <w:szCs w:val="20"/>
              </w:rPr>
              <w:t>引起動機：</w:t>
            </w:r>
          </w:p>
          <w:p w14:paraId="1632C5AC"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教師播放「亂丟垃圾」的新聞，請學生討論亂丟垃圾是違反了哪一種社會規範？</w:t>
            </w:r>
          </w:p>
          <w:p w14:paraId="34D61B4C"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你曾經看過哪些禁止亂丟垃圾的標語呢？</w:t>
            </w:r>
          </w:p>
          <w:p w14:paraId="14E1F4D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觀察與討論：教師引導學生閱讀課本第</w:t>
            </w:r>
            <w:r>
              <w:rPr>
                <w:rFonts w:ascii="標楷體" w:eastAsia="標楷體" w:hAnsi="標楷體" w:cs="標楷體"/>
                <w:sz w:val="20"/>
                <w:szCs w:val="20"/>
              </w:rPr>
              <w:t>22</w:t>
            </w:r>
            <w:r w:rsidRPr="0081603F">
              <w:rPr>
                <w:rFonts w:ascii="標楷體" w:eastAsia="標楷體" w:hAnsi="標楷體" w:cs="標楷體"/>
                <w:sz w:val="20"/>
                <w:szCs w:val="20"/>
              </w:rPr>
              <w:t>頁課文及圖片。</w:t>
            </w:r>
          </w:p>
          <w:p w14:paraId="3B7AF230"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閱讀課本第</w:t>
            </w:r>
            <w:r>
              <w:rPr>
                <w:rFonts w:ascii="標楷體" w:eastAsia="標楷體" w:hAnsi="標楷體" w:cs="標楷體"/>
                <w:sz w:val="20"/>
                <w:szCs w:val="20"/>
              </w:rPr>
              <w:t>22</w:t>
            </w:r>
            <w:r w:rsidRPr="0081603F">
              <w:rPr>
                <w:rFonts w:ascii="標楷體" w:eastAsia="標楷體" w:hAnsi="標楷體" w:cs="標楷體"/>
                <w:sz w:val="20"/>
                <w:szCs w:val="20"/>
              </w:rPr>
              <w:t>頁的圖片，為什麼貼了最後一張告示後，大家就不再亂丟垃圾了呢？</w:t>
            </w:r>
          </w:p>
          <w:p w14:paraId="76A9EE9B"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閱讀課本第</w:t>
            </w:r>
            <w:r>
              <w:rPr>
                <w:rFonts w:ascii="標楷體" w:eastAsia="標楷體" w:hAnsi="標楷體" w:cs="標楷體"/>
                <w:sz w:val="20"/>
                <w:szCs w:val="20"/>
              </w:rPr>
              <w:t>23</w:t>
            </w:r>
            <w:r w:rsidRPr="0081603F">
              <w:rPr>
                <w:rFonts w:ascii="標楷體" w:eastAsia="標楷體" w:hAnsi="標楷體" w:cs="標楷體"/>
                <w:sz w:val="20"/>
                <w:szCs w:val="20"/>
              </w:rPr>
              <w:t>頁的圖片，說一說，風俗習慣如何改變？</w:t>
            </w:r>
          </w:p>
          <w:p w14:paraId="7033A1F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閱讀課本第</w:t>
            </w:r>
            <w:r>
              <w:rPr>
                <w:rFonts w:ascii="標楷體" w:eastAsia="標楷體" w:hAnsi="標楷體" w:cs="標楷體"/>
                <w:sz w:val="20"/>
                <w:szCs w:val="20"/>
              </w:rPr>
              <w:t>23</w:t>
            </w:r>
            <w:r w:rsidRPr="0081603F">
              <w:rPr>
                <w:rFonts w:ascii="標楷體" w:eastAsia="標楷體" w:hAnsi="標楷體" w:cs="標楷體"/>
                <w:sz w:val="20"/>
                <w:szCs w:val="20"/>
              </w:rPr>
              <w:t>頁的圖片，說一說，法律如何改變？</w:t>
            </w:r>
          </w:p>
          <w:p w14:paraId="07D9BC6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賓果遊戲：教師帶領學生根據各種規範玩賓果遊戲。</w:t>
            </w:r>
          </w:p>
          <w:p w14:paraId="471E7BE3"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教師發下學習單：大家一起玩賓果</w:t>
            </w:r>
          </w:p>
          <w:p w14:paraId="77838895"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教師說明活動內容，指導學生任選九個生活規範，填寫在空白欄中。</w:t>
            </w:r>
          </w:p>
          <w:p w14:paraId="0C1BA329"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教師利用賓果遊戲字卡，隨機抽取，讓學生玩賓果遊戲。</w:t>
            </w:r>
          </w:p>
          <w:p w14:paraId="1B4F0615"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(4)</w:t>
            </w:r>
            <w:r w:rsidRPr="0081603F">
              <w:rPr>
                <w:rFonts w:ascii="標楷體" w:eastAsia="標楷體" w:hAnsi="標楷體" w:cs="標楷體"/>
                <w:sz w:val="20"/>
                <w:szCs w:val="20"/>
              </w:rPr>
              <w:t>凡是連成一直線即可賓果，教師可給與鼓勵。</w:t>
            </w:r>
          </w:p>
          <w:p w14:paraId="41A91138"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4.</w:t>
            </w:r>
            <w:r w:rsidRPr="0081603F">
              <w:rPr>
                <w:rFonts w:ascii="標楷體" w:eastAsia="標楷體" w:hAnsi="標楷體" w:cs="標楷體"/>
                <w:sz w:val="20"/>
                <w:szCs w:val="20"/>
              </w:rPr>
              <w:t>省思與討論：經過賓果遊戲後，教師帶領學生省思與討論問題。</w:t>
            </w:r>
          </w:p>
          <w:p w14:paraId="0E067706"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lastRenderedPageBreak/>
              <w:t>(1)</w:t>
            </w:r>
            <w:r w:rsidRPr="0081603F">
              <w:rPr>
                <w:rFonts w:ascii="標楷體" w:eastAsia="標楷體" w:hAnsi="標楷體" w:cs="標楷體"/>
                <w:sz w:val="20"/>
                <w:szCs w:val="20"/>
              </w:rPr>
              <w:t>為什麼我們要遵守社會規範？</w:t>
            </w:r>
          </w:p>
          <w:p w14:paraId="2910E750"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法律和其他三種社會規範的最大不同之處是什麼？</w:t>
            </w:r>
          </w:p>
          <w:p w14:paraId="0886C281"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如果不遵守社會規範會如何？你曾經有類似的經驗？結果如何？</w:t>
            </w:r>
          </w:p>
          <w:p w14:paraId="34E08B8E"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5.</w:t>
            </w:r>
            <w:r w:rsidRPr="0081603F">
              <w:rPr>
                <w:rFonts w:ascii="標楷體" w:eastAsia="標楷體" w:hAnsi="標楷體" w:cs="標楷體"/>
                <w:sz w:val="20"/>
                <w:szCs w:val="20"/>
              </w:rPr>
              <w:t>習作配合：教師指導學生完成【第</w:t>
            </w:r>
            <w:r w:rsidRPr="0081603F">
              <w:rPr>
                <w:rFonts w:ascii="標楷體" w:eastAsia="標楷體" w:hAnsi="標楷體" w:cs="標楷體"/>
                <w:sz w:val="20"/>
                <w:szCs w:val="20"/>
              </w:rPr>
              <w:t>1</w:t>
            </w:r>
            <w:r w:rsidRPr="0081603F">
              <w:rPr>
                <w:rFonts w:ascii="標楷體" w:eastAsia="標楷體" w:hAnsi="標楷體" w:cs="標楷體"/>
                <w:sz w:val="20"/>
                <w:szCs w:val="20"/>
              </w:rPr>
              <w:t>課習作】。</w:t>
            </w:r>
          </w:p>
          <w:p w14:paraId="2556A55F"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6.</w:t>
            </w:r>
            <w:r w:rsidRPr="0081603F">
              <w:rPr>
                <w:rFonts w:ascii="標楷體" w:eastAsia="標楷體" w:hAnsi="標楷體" w:cs="標楷體"/>
                <w:sz w:val="20"/>
                <w:szCs w:val="20"/>
              </w:rPr>
              <w:t>統整：</w:t>
            </w:r>
          </w:p>
          <w:p w14:paraId="0812FEBD"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(1)</w:t>
            </w:r>
            <w:r w:rsidRPr="0081603F">
              <w:rPr>
                <w:rFonts w:ascii="標楷體" w:eastAsia="標楷體" w:hAnsi="標楷體" w:cs="標楷體"/>
                <w:sz w:val="20"/>
                <w:szCs w:val="20"/>
              </w:rPr>
              <w:t>法律是一種具有強制力的社會規範，違反的人會接受懲罰。</w:t>
            </w:r>
          </w:p>
          <w:p w14:paraId="5BC3483D"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(2)</w:t>
            </w:r>
            <w:r w:rsidRPr="0081603F">
              <w:rPr>
                <w:rFonts w:ascii="標楷體" w:eastAsia="標楷體" w:hAnsi="標楷體" w:cs="標楷體"/>
                <w:sz w:val="20"/>
                <w:szCs w:val="20"/>
              </w:rPr>
              <w:t>社會規範會隨著時間與社會規範展而改變，以符合現代社會的需求。</w:t>
            </w:r>
          </w:p>
          <w:p w14:paraId="6DB7331C" w14:textId="77777777" w:rsidR="002B7F16" w:rsidRPr="0081603F" w:rsidRDefault="00C43DD8" w:rsidP="002B7F16">
            <w:pPr>
              <w:rPr>
                <w:rFonts w:ascii="標楷體" w:eastAsia="標楷體" w:hAnsi="標楷體"/>
                <w:sz w:val="20"/>
                <w:szCs w:val="20"/>
              </w:rPr>
            </w:pPr>
            <w:r w:rsidRPr="0081603F">
              <w:rPr>
                <w:rFonts w:ascii="標楷體" w:eastAsia="標楷體" w:hAnsi="標楷體" w:cs="標楷體"/>
                <w:sz w:val="20"/>
                <w:szCs w:val="20"/>
              </w:rPr>
              <w:t>(3)</w:t>
            </w:r>
            <w:r w:rsidRPr="0081603F">
              <w:rPr>
                <w:rFonts w:ascii="標楷體" w:eastAsia="標楷體" w:hAnsi="標楷體" w:cs="標楷體"/>
                <w:sz w:val="20"/>
                <w:szCs w:val="20"/>
              </w:rPr>
              <w:t>追求個人便利與權益外，也要遵守社會規範，互相尊重、和睦相處。</w:t>
            </w:r>
          </w:p>
        </w:tc>
        <w:tc>
          <w:tcPr>
            <w:tcW w:w="561" w:type="dxa"/>
            <w:shd w:val="clear" w:color="auto" w:fill="auto"/>
            <w:vAlign w:val="center"/>
          </w:tcPr>
          <w:p w14:paraId="2830A90B"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DD1C5D0"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239EACF5"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195DF82A" w14:textId="77777777" w:rsidR="002B7F16"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45062FD6"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1965F0A6"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76CDC3DA"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E3 </w:t>
            </w:r>
            <w:r w:rsidRPr="00D8136B">
              <w:rPr>
                <w:rFonts w:ascii="標楷體" w:eastAsia="標楷體" w:hAnsi="標楷體" w:cs="標楷體"/>
                <w:sz w:val="20"/>
                <w:szCs w:val="20"/>
              </w:rPr>
              <w:t>了解每個人需求的不同，並討論與遵守團體的規則。</w:t>
            </w:r>
          </w:p>
          <w:p w14:paraId="4EDF8133" w14:textId="77777777" w:rsidR="00E14A60" w:rsidRDefault="00C43DD8">
            <w:pPr>
              <w:rPr>
                <w:rFonts w:ascii="標楷體" w:eastAsia="標楷體" w:hAnsi="標楷體"/>
                <w:sz w:val="20"/>
                <w:szCs w:val="20"/>
              </w:rPr>
            </w:pPr>
            <w:r>
              <w:rPr>
                <w:rFonts w:ascii="標楷體" w:eastAsia="標楷體" w:hAnsi="標楷體" w:cs="標楷體"/>
                <w:sz w:val="20"/>
                <w:szCs w:val="20"/>
              </w:rPr>
              <w:t>【品德教育】</w:t>
            </w:r>
          </w:p>
          <w:p w14:paraId="6F6C56DE" w14:textId="77777777" w:rsidR="00E14A60" w:rsidRDefault="00C43DD8">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E1 </w:t>
            </w:r>
            <w:r w:rsidRPr="00D8136B">
              <w:rPr>
                <w:rFonts w:ascii="標楷體" w:eastAsia="標楷體" w:hAnsi="標楷體" w:cs="標楷體"/>
                <w:sz w:val="20"/>
                <w:szCs w:val="20"/>
              </w:rPr>
              <w:t>良好的生活習慣與德行。</w:t>
            </w:r>
          </w:p>
          <w:p w14:paraId="2A4D7E95"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9FDDE63"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D8136B">
              <w:rPr>
                <w:rFonts w:ascii="標楷體" w:eastAsia="標楷體" w:hAnsi="標楷體" w:cs="標楷體"/>
                <w:sz w:val="20"/>
                <w:szCs w:val="20"/>
              </w:rPr>
              <w:t>了解各文化間的多樣性與差異性。</w:t>
            </w:r>
          </w:p>
        </w:tc>
        <w:tc>
          <w:tcPr>
            <w:tcW w:w="1823" w:type="dxa"/>
            <w:shd w:val="clear" w:color="auto" w:fill="auto"/>
          </w:tcPr>
          <w:p w14:paraId="1B496804" w14:textId="77777777" w:rsidR="00CF1DCF" w:rsidRPr="00E73FA1" w:rsidRDefault="00C43DD8" w:rsidP="00281EF1">
            <w:pPr>
              <w:spacing w:after="180"/>
              <w:rPr>
                <w:rFonts w:eastAsia="標楷體"/>
                <w:color w:val="0070C0"/>
                <w:sz w:val="20"/>
                <w:szCs w:val="20"/>
              </w:rPr>
            </w:pPr>
          </w:p>
        </w:tc>
      </w:tr>
      <w:tr w:rsidR="00CF1DCF" w:rsidRPr="00B32678" w14:paraId="313F1861" w14:textId="77777777" w:rsidTr="0034421C">
        <w:tc>
          <w:tcPr>
            <w:tcW w:w="817" w:type="dxa"/>
            <w:shd w:val="clear" w:color="auto" w:fill="auto"/>
            <w:vAlign w:val="center"/>
          </w:tcPr>
          <w:p w14:paraId="1E5044CA"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第五週</w:t>
            </w:r>
          </w:p>
        </w:tc>
        <w:tc>
          <w:tcPr>
            <w:tcW w:w="1276" w:type="dxa"/>
            <w:shd w:val="clear" w:color="auto" w:fill="auto"/>
          </w:tcPr>
          <w:p w14:paraId="086BCDAE"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-E-A1 </w:t>
            </w:r>
            <w:r w:rsidRPr="0012413B">
              <w:rPr>
                <w:rFonts w:ascii="標楷體" w:eastAsia="標楷體" w:hAnsi="標楷體" w:cs="標楷體"/>
                <w:sz w:val="20"/>
                <w:szCs w:val="20"/>
              </w:rPr>
              <w:t>認識自我在團體中的角色，養成適切的態度與價值觀，並探索自我的發展。</w:t>
            </w:r>
          </w:p>
          <w:p w14:paraId="2ABE4CF3"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12413B">
              <w:rPr>
                <w:rFonts w:ascii="標楷體" w:eastAsia="標楷體" w:hAnsi="標楷體" w:cs="標楷體"/>
                <w:sz w:val="20"/>
                <w:szCs w:val="20"/>
              </w:rPr>
              <w:t>培養良好的生活習慣，理解並遵守社會規範，參與公共事務，養成社會責任感，尊重並維護自己和他人的人權，關</w:t>
            </w:r>
            <w:r w:rsidRPr="0012413B">
              <w:rPr>
                <w:rFonts w:ascii="標楷體" w:eastAsia="標楷體" w:hAnsi="標楷體" w:cs="標楷體"/>
                <w:sz w:val="20"/>
                <w:szCs w:val="20"/>
              </w:rPr>
              <w:lastRenderedPageBreak/>
              <w:t>懷自然環境與人類社會的永續發展。</w:t>
            </w:r>
          </w:p>
        </w:tc>
        <w:tc>
          <w:tcPr>
            <w:tcW w:w="1559" w:type="dxa"/>
            <w:shd w:val="clear" w:color="auto" w:fill="auto"/>
          </w:tcPr>
          <w:p w14:paraId="619ADDB8"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1c-Ⅲ-2 </w:t>
            </w:r>
            <w:r w:rsidRPr="00A77F54">
              <w:rPr>
                <w:rFonts w:ascii="標楷體" w:eastAsia="標楷體" w:hAnsi="標楷體" w:cs="標楷體"/>
                <w:sz w:val="20"/>
                <w:szCs w:val="20"/>
              </w:rPr>
              <w:t>檢視社會現象或事件之間的關係，並想像在不同的條件下，推測其可能的發展。</w:t>
            </w:r>
          </w:p>
          <w:p w14:paraId="0D38B4B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2c-Ⅲ-1 </w:t>
            </w:r>
            <w:r w:rsidRPr="00A77F54">
              <w:rPr>
                <w:rFonts w:ascii="標楷體" w:eastAsia="標楷體" w:hAnsi="標楷體" w:cs="標楷體"/>
                <w:sz w:val="20"/>
                <w:szCs w:val="20"/>
              </w:rPr>
              <w:t>反省自己或社會的價值觀、偏見與歧視，並探究其緣由。</w:t>
            </w:r>
          </w:p>
          <w:p w14:paraId="53796DED"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A77F54">
              <w:rPr>
                <w:rFonts w:ascii="標楷體" w:eastAsia="標楷體" w:hAnsi="標楷體" w:cs="標楷體"/>
                <w:sz w:val="20"/>
                <w:szCs w:val="20"/>
              </w:rPr>
              <w:t>體認並願意維護公民價值與生活方式。</w:t>
            </w:r>
          </w:p>
          <w:p w14:paraId="747B05B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3d-Ⅲ-1 </w:t>
            </w:r>
            <w:r w:rsidRPr="00A77F54">
              <w:rPr>
                <w:rFonts w:ascii="標楷體" w:eastAsia="標楷體" w:hAnsi="標楷體" w:cs="標楷體"/>
                <w:sz w:val="20"/>
                <w:szCs w:val="20"/>
              </w:rPr>
              <w:t>選定學習主題或社會議題，進行</w:t>
            </w:r>
            <w:r w:rsidRPr="00A77F54">
              <w:rPr>
                <w:rFonts w:ascii="標楷體" w:eastAsia="標楷體" w:hAnsi="標楷體" w:cs="標楷體"/>
                <w:sz w:val="20"/>
                <w:szCs w:val="20"/>
              </w:rPr>
              <w:lastRenderedPageBreak/>
              <w:t>探究與實作。</w:t>
            </w:r>
          </w:p>
        </w:tc>
        <w:tc>
          <w:tcPr>
            <w:tcW w:w="1559" w:type="dxa"/>
            <w:shd w:val="clear" w:color="auto" w:fill="auto"/>
          </w:tcPr>
          <w:p w14:paraId="2E966D6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Ac-Ⅲ-2 </w:t>
            </w:r>
            <w:r w:rsidRPr="00A77F54">
              <w:rPr>
                <w:rFonts w:ascii="標楷體" w:eastAsia="標楷體" w:hAnsi="標楷體" w:cs="標楷體"/>
                <w:kern w:val="0"/>
                <w:sz w:val="20"/>
                <w:szCs w:val="20"/>
              </w:rPr>
              <w:t>法律是由立法機關所制定，其功能在保障人民權利、維護社會秩序和促進社會進步。</w:t>
            </w:r>
          </w:p>
          <w:p w14:paraId="5BEF1BD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Ac-Ⅲ-4 </w:t>
            </w:r>
            <w:r w:rsidRPr="00A77F54">
              <w:rPr>
                <w:rFonts w:ascii="標楷體" w:eastAsia="標楷體" w:hAnsi="標楷體" w:cs="標楷體"/>
                <w:kern w:val="0"/>
                <w:sz w:val="20"/>
                <w:szCs w:val="20"/>
              </w:rPr>
              <w:t>國家權力的運用會維護國家安全及社會秩序，也可能會增進或傷害個人與群體的權益。</w:t>
            </w:r>
          </w:p>
        </w:tc>
        <w:tc>
          <w:tcPr>
            <w:tcW w:w="3205" w:type="dxa"/>
            <w:shd w:val="clear" w:color="auto" w:fill="auto"/>
          </w:tcPr>
          <w:p w14:paraId="7F0C261A"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第一單元臺灣我的家</w:t>
            </w:r>
          </w:p>
          <w:p w14:paraId="101E9E39"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課法律你我他</w:t>
            </w:r>
          </w:p>
          <w:p w14:paraId="01A89E0B"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【活動一】法律大解密</w:t>
            </w:r>
          </w:p>
          <w:p w14:paraId="3CC3BB5A"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引起動機：</w:t>
            </w:r>
          </w:p>
          <w:p w14:paraId="3BF73DBE"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說一說，什麼是法律？</w:t>
            </w:r>
          </w:p>
          <w:p w14:paraId="1708835C"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想一想，生活中如果沒有法律會變得怎麼樣呢？</w:t>
            </w:r>
          </w:p>
          <w:p w14:paraId="3CA41206"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觀察與發表：教師引導學生閱讀課本第</w:t>
            </w:r>
            <w:r w:rsidRPr="00033924">
              <w:rPr>
                <w:rFonts w:ascii="標楷體" w:eastAsia="標楷體" w:hAnsi="標楷體" w:cs="標楷體"/>
                <w:sz w:val="20"/>
                <w:szCs w:val="20"/>
              </w:rPr>
              <w:t>26</w:t>
            </w:r>
            <w:r w:rsidRPr="00033924">
              <w:rPr>
                <w:rFonts w:ascii="標楷體" w:eastAsia="標楷體" w:hAnsi="標楷體" w:cs="標楷體"/>
                <w:sz w:val="20"/>
                <w:szCs w:val="20"/>
              </w:rPr>
              <w:t>頁課文及圖片，並回答下列問題。</w:t>
            </w:r>
          </w:p>
          <w:p w14:paraId="7D545375"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我國的法律是由哪個機關所制定的？</w:t>
            </w:r>
          </w:p>
          <w:p w14:paraId="2712A332"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訂定法律的目的是什麼？</w:t>
            </w:r>
          </w:p>
          <w:p w14:paraId="110B7A07"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(3)</w:t>
            </w:r>
            <w:r w:rsidRPr="00033924">
              <w:rPr>
                <w:rFonts w:ascii="標楷體" w:eastAsia="標楷體" w:hAnsi="標楷體" w:cs="標楷體"/>
                <w:sz w:val="20"/>
                <w:szCs w:val="20"/>
              </w:rPr>
              <w:t>法律應該是要保障大家的自由，為什麼有時候會限制個人的自由？</w:t>
            </w:r>
          </w:p>
          <w:p w14:paraId="00550F40"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(4)</w:t>
            </w:r>
            <w:r w:rsidRPr="00033924">
              <w:rPr>
                <w:rFonts w:ascii="標楷體" w:eastAsia="標楷體" w:hAnsi="標楷體" w:cs="標楷體"/>
                <w:sz w:val="20"/>
                <w:szCs w:val="20"/>
              </w:rPr>
              <w:t>想一想，如果影響了他人的權益，我們還能說這是我的自由嗎？</w:t>
            </w:r>
          </w:p>
          <w:p w14:paraId="5A36C046"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lastRenderedPageBreak/>
              <w:t>3.</w:t>
            </w:r>
            <w:r w:rsidRPr="00033924">
              <w:rPr>
                <w:rFonts w:ascii="標楷體" w:eastAsia="標楷體" w:hAnsi="標楷體" w:cs="標楷體"/>
                <w:sz w:val="20"/>
                <w:szCs w:val="20"/>
              </w:rPr>
              <w:t>分</w:t>
            </w:r>
            <w:r w:rsidRPr="00033924">
              <w:rPr>
                <w:rFonts w:ascii="標楷體" w:eastAsia="標楷體" w:hAnsi="標楷體" w:cs="標楷體"/>
                <w:sz w:val="20"/>
                <w:szCs w:val="20"/>
              </w:rPr>
              <w:t>享活動：</w:t>
            </w:r>
          </w:p>
          <w:p w14:paraId="017B15DA"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教師請學生分享自己的生活經驗，有沒有需要使用到法律的時候，並將其記錄在海報上。</w:t>
            </w:r>
          </w:p>
          <w:p w14:paraId="6A01F494"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經由此活動，班上同學可以共同分享生活中的法律，能更了解法律保障大家的生活。</w:t>
            </w:r>
          </w:p>
          <w:p w14:paraId="6810CE4C"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4.</w:t>
            </w:r>
            <w:r w:rsidRPr="00033924">
              <w:rPr>
                <w:rFonts w:ascii="標楷體" w:eastAsia="標楷體" w:hAnsi="標楷體" w:cs="標楷體"/>
                <w:sz w:val="20"/>
                <w:szCs w:val="20"/>
              </w:rPr>
              <w:t>統整：法律的目的在與保障人民權益及維護社會秩序及公共利益，大家都要遵守法律，維持社會的安定。</w:t>
            </w:r>
          </w:p>
          <w:p w14:paraId="67C71A91"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【活動二】違反法律怎麼辦？</w:t>
            </w:r>
          </w:p>
          <w:p w14:paraId="5C530829"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引起動機：</w:t>
            </w:r>
          </w:p>
          <w:p w14:paraId="786D04C7"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教師課前有請學生蒐集與法律相關的時事新聞或小故事，於小組中和組員分享。</w:t>
            </w:r>
          </w:p>
          <w:p w14:paraId="095D381D"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分享完後，請學生討論這些違法的人可能會受到什麼懲罰？</w:t>
            </w:r>
          </w:p>
          <w:p w14:paraId="583E60B7"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觀察與發表：教師引導學生閱讀課本第</w:t>
            </w:r>
            <w:r w:rsidRPr="00033924">
              <w:rPr>
                <w:rFonts w:ascii="標楷體" w:eastAsia="標楷體" w:hAnsi="標楷體" w:cs="標楷體"/>
                <w:sz w:val="20"/>
                <w:szCs w:val="20"/>
              </w:rPr>
              <w:t>27</w:t>
            </w:r>
            <w:r w:rsidRPr="00033924">
              <w:rPr>
                <w:rFonts w:ascii="標楷體" w:eastAsia="標楷體" w:hAnsi="標楷體" w:cs="標楷體"/>
                <w:sz w:val="20"/>
                <w:szCs w:val="20"/>
              </w:rPr>
              <w:t>頁課文及圖片，並回答下列問題。</w:t>
            </w:r>
          </w:p>
          <w:p w14:paraId="6C111E73"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根據課本以及你所蒐集到的資料，哪些違法行為可能會被罰款？</w:t>
            </w:r>
          </w:p>
          <w:p w14:paraId="67CA170A"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根據課本以及你所蒐集到的資料，哪些違法行為可能會被判刑坐牢？</w:t>
            </w:r>
          </w:p>
          <w:p w14:paraId="4EE2BED0"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(3)</w:t>
            </w:r>
            <w:r w:rsidRPr="00033924">
              <w:rPr>
                <w:rFonts w:ascii="標楷體" w:eastAsia="標楷體" w:hAnsi="標楷體" w:cs="標楷體"/>
                <w:sz w:val="20"/>
                <w:szCs w:val="20"/>
              </w:rPr>
              <w:t>同樣是違法行為，為什麼有些違法的人只要繳罰款，而有些人卻要坐牢？</w:t>
            </w:r>
          </w:p>
          <w:p w14:paraId="6BBF05C8"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3.</w:t>
            </w:r>
            <w:r w:rsidRPr="00033924">
              <w:rPr>
                <w:rFonts w:ascii="標楷體" w:eastAsia="標楷體" w:hAnsi="標楷體" w:cs="標楷體"/>
                <w:sz w:val="20"/>
                <w:szCs w:val="20"/>
              </w:rPr>
              <w:t>討論活動：</w:t>
            </w:r>
          </w:p>
          <w:p w14:paraId="1A4DA9CB"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(1)</w:t>
            </w:r>
            <w:r w:rsidRPr="00033924">
              <w:rPr>
                <w:rFonts w:ascii="標楷體" w:eastAsia="標楷體" w:hAnsi="標楷體" w:cs="標楷體"/>
                <w:sz w:val="20"/>
                <w:szCs w:val="20"/>
              </w:rPr>
              <w:t>教師發下平板，讓學生分組蒐集資料，並繪製圖表。</w:t>
            </w:r>
          </w:p>
          <w:p w14:paraId="30778605"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(2)</w:t>
            </w:r>
            <w:r w:rsidRPr="00033924">
              <w:rPr>
                <w:rFonts w:ascii="標楷體" w:eastAsia="標楷體" w:hAnsi="標楷體" w:cs="標楷體"/>
                <w:sz w:val="20"/>
                <w:szCs w:val="20"/>
              </w:rPr>
              <w:t>各組可上網查資料，也可使用課前事先蒐集資料，資料內容包含：違法行為、處罰方式。</w:t>
            </w:r>
          </w:p>
          <w:p w14:paraId="745D4D46"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lastRenderedPageBreak/>
              <w:t>(3)</w:t>
            </w:r>
            <w:r w:rsidRPr="00033924">
              <w:rPr>
                <w:rFonts w:ascii="標楷體" w:eastAsia="標楷體" w:hAnsi="標楷體" w:cs="標楷體"/>
                <w:sz w:val="20"/>
                <w:szCs w:val="20"/>
              </w:rPr>
              <w:t>各組完成心智圖，上臺分享。透過此活動能讓學生理解違法行為的輕重與其處罰有關。</w:t>
            </w:r>
          </w:p>
          <w:p w14:paraId="3A6A6001" w14:textId="77777777" w:rsidR="002B7F16" w:rsidRPr="00033924" w:rsidRDefault="00C43DD8" w:rsidP="002B7F16">
            <w:pPr>
              <w:rPr>
                <w:rFonts w:ascii="標楷體" w:eastAsia="標楷體" w:hAnsi="標楷體"/>
                <w:sz w:val="20"/>
                <w:szCs w:val="20"/>
              </w:rPr>
            </w:pPr>
            <w:r w:rsidRPr="00033924">
              <w:rPr>
                <w:rFonts w:ascii="標楷體" w:eastAsia="標楷體" w:hAnsi="標楷體" w:cs="標楷體"/>
                <w:sz w:val="20"/>
                <w:szCs w:val="20"/>
              </w:rPr>
              <w:t>4.</w:t>
            </w:r>
            <w:r w:rsidRPr="00033924">
              <w:rPr>
                <w:rFonts w:ascii="標楷體" w:eastAsia="標楷體" w:hAnsi="標楷體" w:cs="標楷體"/>
                <w:sz w:val="20"/>
                <w:szCs w:val="20"/>
              </w:rPr>
              <w:t>統整：法律會對各種違法行為，規定不同輕重的處罰方式，有些人會被罰款、有些人則會被判刑坐牢。</w:t>
            </w:r>
          </w:p>
        </w:tc>
        <w:tc>
          <w:tcPr>
            <w:tcW w:w="561" w:type="dxa"/>
            <w:shd w:val="clear" w:color="auto" w:fill="auto"/>
            <w:vAlign w:val="center"/>
          </w:tcPr>
          <w:p w14:paraId="1DF1DDA8"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2D140F5"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0B5E96C"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2DC895B9"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0324AA9C" w14:textId="77777777" w:rsidR="002B7F16" w:rsidRPr="00236963" w:rsidRDefault="00C43DD8" w:rsidP="002B7F16">
            <w:pPr>
              <w:contextualSpacing/>
              <w:mirrorIndents/>
              <w:rPr>
                <w:rFonts w:ascii="標楷體" w:eastAsia="標楷體" w:hAnsi="標楷體"/>
                <w:sz w:val="20"/>
                <w:szCs w:val="20"/>
              </w:rPr>
            </w:pPr>
            <w:r>
              <w:rPr>
                <w:rFonts w:ascii="標楷體" w:eastAsia="標楷體" w:hAnsi="標楷體" w:cs="標楷體"/>
                <w:sz w:val="20"/>
                <w:szCs w:val="20"/>
              </w:rPr>
              <w:t>紙筆</w:t>
            </w:r>
            <w:r w:rsidRPr="00236963">
              <w:rPr>
                <w:rFonts w:ascii="標楷體" w:eastAsia="標楷體" w:hAnsi="標楷體" w:cs="標楷體"/>
                <w:sz w:val="20"/>
                <w:szCs w:val="20"/>
              </w:rPr>
              <w:t>評量</w:t>
            </w:r>
          </w:p>
        </w:tc>
        <w:tc>
          <w:tcPr>
            <w:tcW w:w="1409" w:type="dxa"/>
            <w:shd w:val="clear" w:color="auto" w:fill="auto"/>
          </w:tcPr>
          <w:p w14:paraId="30B1D254" w14:textId="77777777" w:rsidR="00E14A60" w:rsidRDefault="00C43DD8">
            <w:pPr>
              <w:rPr>
                <w:rFonts w:ascii="標楷體" w:eastAsia="標楷體" w:hAnsi="標楷體"/>
                <w:sz w:val="20"/>
                <w:szCs w:val="20"/>
              </w:rPr>
            </w:pPr>
            <w:r>
              <w:rPr>
                <w:rFonts w:ascii="標楷體" w:eastAsia="標楷體" w:hAnsi="標楷體" w:cs="標楷體"/>
                <w:sz w:val="20"/>
                <w:szCs w:val="20"/>
              </w:rPr>
              <w:t>【法治教育】</w:t>
            </w:r>
          </w:p>
          <w:p w14:paraId="30DEA813"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E6 </w:t>
            </w:r>
            <w:r w:rsidRPr="00A77F54">
              <w:rPr>
                <w:rFonts w:ascii="標楷體" w:eastAsia="標楷體" w:hAnsi="標楷體" w:cs="標楷體"/>
                <w:sz w:val="20"/>
                <w:szCs w:val="20"/>
              </w:rPr>
              <w:t>理解權力的必要與限制。</w:t>
            </w:r>
          </w:p>
          <w:p w14:paraId="68E2BD49"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E7 </w:t>
            </w:r>
            <w:r w:rsidRPr="00A77F54">
              <w:rPr>
                <w:rFonts w:ascii="標楷體" w:eastAsia="標楷體" w:hAnsi="標楷體" w:cs="標楷體"/>
                <w:sz w:val="20"/>
                <w:szCs w:val="20"/>
              </w:rPr>
              <w:t>認識責任。</w:t>
            </w:r>
          </w:p>
          <w:p w14:paraId="5D84984C"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E8 </w:t>
            </w:r>
            <w:r w:rsidRPr="00A77F54">
              <w:rPr>
                <w:rFonts w:ascii="標楷體" w:eastAsia="標楷體" w:hAnsi="標楷體" w:cs="標楷體"/>
                <w:sz w:val="20"/>
                <w:szCs w:val="20"/>
              </w:rPr>
              <w:t>認識兒少保護。</w:t>
            </w:r>
          </w:p>
          <w:p w14:paraId="42D38256"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473BF834"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E12 </w:t>
            </w:r>
            <w:r w:rsidRPr="00A77F54">
              <w:rPr>
                <w:rFonts w:ascii="標楷體" w:eastAsia="標楷體" w:hAnsi="標楷體" w:cs="標楷體"/>
                <w:sz w:val="20"/>
                <w:szCs w:val="20"/>
              </w:rPr>
              <w:t>了解並遵守資訊倫理與使用資訊科技的相關規範。</w:t>
            </w:r>
          </w:p>
          <w:p w14:paraId="62ADD05C"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411F41B9"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A77F54">
              <w:rPr>
                <w:rFonts w:ascii="標楷體" w:eastAsia="標楷體" w:hAnsi="標楷體" w:cs="標楷體"/>
                <w:sz w:val="20"/>
                <w:szCs w:val="20"/>
              </w:rPr>
              <w:t>了解各</w:t>
            </w:r>
            <w:r w:rsidRPr="00A77F54">
              <w:rPr>
                <w:rFonts w:ascii="標楷體" w:eastAsia="標楷體" w:hAnsi="標楷體" w:cs="標楷體"/>
                <w:sz w:val="20"/>
                <w:szCs w:val="20"/>
              </w:rPr>
              <w:lastRenderedPageBreak/>
              <w:t>文化間的多樣性與差異性。</w:t>
            </w:r>
          </w:p>
        </w:tc>
        <w:tc>
          <w:tcPr>
            <w:tcW w:w="1823" w:type="dxa"/>
            <w:shd w:val="clear" w:color="auto" w:fill="auto"/>
          </w:tcPr>
          <w:p w14:paraId="67292A0D" w14:textId="77777777" w:rsidR="00CF1DCF" w:rsidRPr="00E73FA1" w:rsidRDefault="00C43DD8" w:rsidP="00281EF1">
            <w:pPr>
              <w:spacing w:after="180"/>
              <w:rPr>
                <w:rFonts w:eastAsia="標楷體"/>
                <w:color w:val="0070C0"/>
                <w:sz w:val="20"/>
                <w:szCs w:val="20"/>
              </w:rPr>
            </w:pPr>
          </w:p>
        </w:tc>
      </w:tr>
      <w:tr w:rsidR="00CF1DCF" w:rsidRPr="00B32678" w14:paraId="62937B37" w14:textId="77777777" w:rsidTr="0034421C">
        <w:tc>
          <w:tcPr>
            <w:tcW w:w="817" w:type="dxa"/>
            <w:shd w:val="clear" w:color="auto" w:fill="auto"/>
            <w:vAlign w:val="center"/>
          </w:tcPr>
          <w:p w14:paraId="5C970B0B"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1276" w:type="dxa"/>
            <w:shd w:val="clear" w:color="auto" w:fill="auto"/>
          </w:tcPr>
          <w:p w14:paraId="298F7B9D"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-E-A1 </w:t>
            </w:r>
            <w:r w:rsidRPr="0012413B">
              <w:rPr>
                <w:rFonts w:ascii="標楷體" w:eastAsia="標楷體" w:hAnsi="標楷體" w:cs="標楷體"/>
                <w:sz w:val="20"/>
                <w:szCs w:val="20"/>
              </w:rPr>
              <w:t>認識自我在團體中的角色，養成適切的態度與價值觀，並探索自我的發展。</w:t>
            </w:r>
          </w:p>
          <w:p w14:paraId="00860EFB"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12413B">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31F9579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1c-Ⅲ-2 </w:t>
            </w:r>
            <w:r w:rsidRPr="00A77F54">
              <w:rPr>
                <w:rFonts w:ascii="標楷體" w:eastAsia="標楷體" w:hAnsi="標楷體" w:cs="標楷體"/>
                <w:sz w:val="20"/>
                <w:szCs w:val="20"/>
              </w:rPr>
              <w:t>檢視社會現象或事件之間的關係，並想像在不同的條件下，推測其可能的發展。</w:t>
            </w:r>
          </w:p>
          <w:p w14:paraId="45A26D10"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2c-Ⅲ-1 </w:t>
            </w:r>
            <w:r w:rsidRPr="00A77F54">
              <w:rPr>
                <w:rFonts w:ascii="標楷體" w:eastAsia="標楷體" w:hAnsi="標楷體" w:cs="標楷體"/>
                <w:sz w:val="20"/>
                <w:szCs w:val="20"/>
              </w:rPr>
              <w:t>反省自己或社會的價值觀、偏見與歧視，並探究其緣由。</w:t>
            </w:r>
          </w:p>
          <w:p w14:paraId="033ED40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A77F54">
              <w:rPr>
                <w:rFonts w:ascii="標楷體" w:eastAsia="標楷體" w:hAnsi="標楷體" w:cs="標楷體"/>
                <w:sz w:val="20"/>
                <w:szCs w:val="20"/>
              </w:rPr>
              <w:t>體認並願意維護公民價值與生活方式。</w:t>
            </w:r>
          </w:p>
          <w:p w14:paraId="1C59884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3d-Ⅲ-1 </w:t>
            </w:r>
            <w:r w:rsidRPr="00A77F54">
              <w:rPr>
                <w:rFonts w:ascii="標楷體" w:eastAsia="標楷體" w:hAnsi="標楷體" w:cs="標楷體"/>
                <w:sz w:val="20"/>
                <w:szCs w:val="20"/>
              </w:rPr>
              <w:t>選定學習主題或社會議題，進行探究與實作。</w:t>
            </w:r>
          </w:p>
        </w:tc>
        <w:tc>
          <w:tcPr>
            <w:tcW w:w="1559" w:type="dxa"/>
            <w:shd w:val="clear" w:color="auto" w:fill="auto"/>
          </w:tcPr>
          <w:p w14:paraId="31CD12CA"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Ac-Ⅲ-2 </w:t>
            </w:r>
            <w:r w:rsidRPr="00A77F54">
              <w:rPr>
                <w:rFonts w:ascii="標楷體" w:eastAsia="標楷體" w:hAnsi="標楷體" w:cs="標楷體"/>
                <w:kern w:val="0"/>
                <w:sz w:val="20"/>
                <w:szCs w:val="20"/>
              </w:rPr>
              <w:t>法律是由立法機關所制定，</w:t>
            </w:r>
            <w:r w:rsidRPr="00A77F54">
              <w:rPr>
                <w:rFonts w:ascii="標楷體" w:eastAsia="標楷體" w:hAnsi="標楷體" w:cs="標楷體"/>
                <w:kern w:val="0"/>
                <w:sz w:val="20"/>
                <w:szCs w:val="20"/>
              </w:rPr>
              <w:t>其功能在保障人民權利、維護社會秩序和促進社會進步。</w:t>
            </w:r>
          </w:p>
          <w:p w14:paraId="23568C7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Ac-Ⅲ-4 </w:t>
            </w:r>
            <w:r w:rsidRPr="00A77F54">
              <w:rPr>
                <w:rFonts w:ascii="標楷體" w:eastAsia="標楷體" w:hAnsi="標楷體" w:cs="標楷體"/>
                <w:kern w:val="0"/>
                <w:sz w:val="20"/>
                <w:szCs w:val="20"/>
              </w:rPr>
              <w:t>國家權力的運用會維護國家安全及社會秩序，也可能會增進或傷害個人與群體的權益。</w:t>
            </w:r>
          </w:p>
        </w:tc>
        <w:tc>
          <w:tcPr>
            <w:tcW w:w="3205" w:type="dxa"/>
            <w:shd w:val="clear" w:color="auto" w:fill="auto"/>
          </w:tcPr>
          <w:p w14:paraId="4A56F30A"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第一單元臺灣我的家</w:t>
            </w:r>
          </w:p>
          <w:p w14:paraId="04B6A99E"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課法律你我他</w:t>
            </w:r>
          </w:p>
          <w:p w14:paraId="6E95C3D9"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【活動三】有了法律，保障權益</w:t>
            </w:r>
          </w:p>
          <w:p w14:paraId="0287578B"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引起動機：想一想，社會上有哪些群體需要政府特別立法保護，為什麼？</w:t>
            </w:r>
          </w:p>
          <w:p w14:paraId="1D361EC7"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觀察與發表：教師指導學生閱讀課本第</w:t>
            </w:r>
            <w:r w:rsidRPr="00280024">
              <w:rPr>
                <w:rFonts w:ascii="標楷體" w:eastAsia="標楷體" w:hAnsi="標楷體" w:cs="標楷體"/>
                <w:sz w:val="20"/>
                <w:szCs w:val="20"/>
              </w:rPr>
              <w:t>28∼29</w:t>
            </w:r>
            <w:r w:rsidRPr="00280024">
              <w:rPr>
                <w:rFonts w:ascii="標楷體" w:eastAsia="標楷體" w:hAnsi="標楷體" w:cs="標楷體"/>
                <w:sz w:val="20"/>
                <w:szCs w:val="20"/>
              </w:rPr>
              <w:t>頁的課文及圖片，並回答下列問題。</w:t>
            </w:r>
          </w:p>
          <w:p w14:paraId="40478360"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兒童及少年福利與權益保障法，規定兒童與少年不可以做哪些事情？</w:t>
            </w:r>
          </w:p>
          <w:p w14:paraId="1287C482"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身心障礙者權益保障法，如何幫助身心障礙人士能夠投入工作中？</w:t>
            </w:r>
          </w:p>
          <w:p w14:paraId="7D8A5F67"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(3)</w:t>
            </w:r>
            <w:r w:rsidRPr="00280024">
              <w:rPr>
                <w:rFonts w:ascii="標楷體" w:eastAsia="標楷體" w:hAnsi="標楷體" w:cs="標楷體"/>
                <w:sz w:val="20"/>
                <w:szCs w:val="20"/>
              </w:rPr>
              <w:t>勞動基準法中，規定雇主必須遵守那些法律，以保障勞工的權益？</w:t>
            </w:r>
          </w:p>
          <w:p w14:paraId="407AEAC1"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(4)</w:t>
            </w:r>
            <w:r w:rsidRPr="00280024">
              <w:rPr>
                <w:rFonts w:ascii="標楷體" w:eastAsia="標楷體" w:hAnsi="標楷體" w:cs="標楷體"/>
                <w:sz w:val="20"/>
                <w:szCs w:val="20"/>
              </w:rPr>
              <w:t>原住民族基本法，如何透過法律保障原住民族的權益？</w:t>
            </w:r>
          </w:p>
          <w:p w14:paraId="468CBD2A"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(5)</w:t>
            </w:r>
            <w:r w:rsidRPr="00280024">
              <w:rPr>
                <w:rFonts w:ascii="標楷體" w:eastAsia="標楷體" w:hAnsi="標楷體" w:cs="標楷體"/>
                <w:sz w:val="20"/>
                <w:szCs w:val="20"/>
              </w:rPr>
              <w:t>動動腦：「關於來臺灣工作的國際移工，他們的權益應該如何獲得保障？」</w:t>
            </w:r>
          </w:p>
          <w:p w14:paraId="2041BFF0"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3.</w:t>
            </w:r>
            <w:r w:rsidRPr="00280024">
              <w:rPr>
                <w:rFonts w:ascii="標楷體" w:eastAsia="標楷體" w:hAnsi="標楷體" w:cs="標楷體"/>
                <w:sz w:val="20"/>
                <w:szCs w:val="20"/>
              </w:rPr>
              <w:t>法律查一查：</w:t>
            </w:r>
          </w:p>
          <w:p w14:paraId="156D1F33"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教師發下平板，請學生上「全國法規資料庫」，依照主題進行查詢，挑選其中一條進行分享與說明。</w:t>
            </w:r>
          </w:p>
          <w:p w14:paraId="1652A62C"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經由此活動，班上同學可以互</w:t>
            </w:r>
            <w:r w:rsidRPr="00280024">
              <w:rPr>
                <w:rFonts w:ascii="標楷體" w:eastAsia="標楷體" w:hAnsi="標楷體" w:cs="標楷體"/>
                <w:sz w:val="20"/>
                <w:szCs w:val="20"/>
              </w:rPr>
              <w:lastRenderedPageBreak/>
              <w:t>相分享查詢到的資訊，並思考這些法律所列的條文如何對各族群提供保障。</w:t>
            </w:r>
          </w:p>
          <w:p w14:paraId="7BBD93C3"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4.</w:t>
            </w:r>
            <w:r w:rsidRPr="00280024">
              <w:rPr>
                <w:rFonts w:ascii="標楷體" w:eastAsia="標楷體" w:hAnsi="標楷體" w:cs="標楷體"/>
                <w:sz w:val="20"/>
                <w:szCs w:val="20"/>
              </w:rPr>
              <w:t>統整：法律雖適用於所有人，但有些特定的群體需要制定專屬的法律，以保障他們的權益。</w:t>
            </w:r>
          </w:p>
          <w:p w14:paraId="32DA9F5E"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【活動</w:t>
            </w:r>
            <w:r>
              <w:rPr>
                <w:rFonts w:ascii="標楷體" w:eastAsia="標楷體" w:hAnsi="標楷體" w:cs="標楷體"/>
                <w:sz w:val="20"/>
                <w:szCs w:val="20"/>
              </w:rPr>
              <w:t>四</w:t>
            </w:r>
            <w:r w:rsidRPr="00280024">
              <w:rPr>
                <w:rFonts w:ascii="標楷體" w:eastAsia="標楷體" w:hAnsi="標楷體" w:cs="標楷體"/>
                <w:sz w:val="20"/>
                <w:szCs w:val="20"/>
              </w:rPr>
              <w:t>】法治社會人人守法</w:t>
            </w:r>
          </w:p>
          <w:p w14:paraId="0820B8FC"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引起動機：想一想，人民需要遵守法律，政府也需要遵守法律嗎？</w:t>
            </w:r>
          </w:p>
          <w:p w14:paraId="6A655B3C"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觀察與發表：教師指導學生閱讀課本第</w:t>
            </w:r>
            <w:r w:rsidRPr="00280024">
              <w:rPr>
                <w:rFonts w:ascii="標楷體" w:eastAsia="標楷體" w:hAnsi="標楷體" w:cs="標楷體"/>
                <w:sz w:val="20"/>
                <w:szCs w:val="20"/>
              </w:rPr>
              <w:t>30∼31</w:t>
            </w:r>
            <w:r w:rsidRPr="00280024">
              <w:rPr>
                <w:rFonts w:ascii="標楷體" w:eastAsia="標楷體" w:hAnsi="標楷體" w:cs="標楷體"/>
                <w:sz w:val="20"/>
                <w:szCs w:val="20"/>
              </w:rPr>
              <w:t>頁的課文及圖片，並回答下列問題。</w:t>
            </w:r>
          </w:p>
          <w:p w14:paraId="4D69F5C5"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課本上提到：「政府行使公權力」，請問公權力是什麼？</w:t>
            </w:r>
          </w:p>
          <w:p w14:paraId="750672C3"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當政府行使公權力有疏失時，人民可以要求國家賠償，請問什麼是國家賠償？</w:t>
            </w:r>
          </w:p>
          <w:p w14:paraId="136D87C5"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(3)</w:t>
            </w:r>
            <w:r w:rsidRPr="00280024">
              <w:rPr>
                <w:rFonts w:ascii="標楷體" w:eastAsia="標楷體" w:hAnsi="標楷體" w:cs="標楷體"/>
                <w:sz w:val="20"/>
                <w:szCs w:val="20"/>
              </w:rPr>
              <w:t>請班上同學分享家人曾經申請國家賠償的經驗，教師播放有關「國家賠償」的影片。想一想，觀察課本第</w:t>
            </w:r>
            <w:r w:rsidRPr="00280024">
              <w:rPr>
                <w:rFonts w:ascii="標楷體" w:eastAsia="標楷體" w:hAnsi="標楷體" w:cs="標楷體"/>
                <w:sz w:val="20"/>
                <w:szCs w:val="20"/>
              </w:rPr>
              <w:t>30</w:t>
            </w:r>
            <w:r w:rsidRPr="00280024">
              <w:rPr>
                <w:rFonts w:ascii="標楷體" w:eastAsia="標楷體" w:hAnsi="標楷體" w:cs="標楷體"/>
                <w:sz w:val="20"/>
                <w:szCs w:val="20"/>
              </w:rPr>
              <w:t>頁，如果小朋友未依照使用規定站在秋千上擺盪，受傷了可以申請國家賠償嗎？</w:t>
            </w:r>
          </w:p>
          <w:p w14:paraId="6BFE5DD1"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(4)</w:t>
            </w:r>
            <w:r w:rsidRPr="00280024">
              <w:rPr>
                <w:rFonts w:ascii="標楷體" w:eastAsia="標楷體" w:hAnsi="標楷體" w:cs="標楷體"/>
                <w:sz w:val="20"/>
                <w:szCs w:val="20"/>
              </w:rPr>
              <w:t>法治社會人人都要守法，在網路上也</w:t>
            </w:r>
            <w:r w:rsidRPr="00280024">
              <w:rPr>
                <w:rFonts w:ascii="標楷體" w:eastAsia="標楷體" w:hAnsi="標楷體" w:cs="標楷體"/>
                <w:sz w:val="20"/>
                <w:szCs w:val="20"/>
              </w:rPr>
              <w:t>要守法，你知道哪些使用網路時必須遵守的法律規範呢？</w:t>
            </w:r>
          </w:p>
          <w:p w14:paraId="1861FF2F"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(5)</w:t>
            </w:r>
            <w:r w:rsidRPr="00280024">
              <w:rPr>
                <w:rFonts w:ascii="標楷體" w:eastAsia="標楷體" w:hAnsi="標楷體" w:cs="標楷體"/>
                <w:sz w:val="20"/>
                <w:szCs w:val="20"/>
              </w:rPr>
              <w:t>我們只是國小的學生，如果不小心犯了法，也需要負責嗎？</w:t>
            </w:r>
          </w:p>
          <w:p w14:paraId="0287630D"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3.</w:t>
            </w:r>
            <w:r w:rsidRPr="00280024">
              <w:rPr>
                <w:rFonts w:ascii="標楷體" w:eastAsia="標楷體" w:hAnsi="標楷體" w:cs="標楷體"/>
                <w:sz w:val="20"/>
                <w:szCs w:val="20"/>
              </w:rPr>
              <w:t>網路世界情況劇：</w:t>
            </w:r>
          </w:p>
          <w:p w14:paraId="1EEFAD4F"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請學生分組演出狀況劇，演出在網路上可能會誤觸法律的情況，並請其他同學指出錯誤的地方。</w:t>
            </w:r>
          </w:p>
          <w:p w14:paraId="6BD88365"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經由此活動，班上同學可以了解在網路上必須遵守的法律規</w:t>
            </w:r>
            <w:r w:rsidRPr="00280024">
              <w:rPr>
                <w:rFonts w:ascii="標楷體" w:eastAsia="標楷體" w:hAnsi="標楷體" w:cs="標楷體"/>
                <w:sz w:val="20"/>
                <w:szCs w:val="20"/>
              </w:rPr>
              <w:lastRenderedPageBreak/>
              <w:t>範，約束言行。</w:t>
            </w:r>
          </w:p>
          <w:p w14:paraId="6C35A669"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4.</w:t>
            </w:r>
            <w:r w:rsidRPr="00280024">
              <w:rPr>
                <w:rFonts w:ascii="標楷體" w:eastAsia="標楷體" w:hAnsi="標楷體" w:cs="標楷體"/>
                <w:sz w:val="20"/>
                <w:szCs w:val="20"/>
              </w:rPr>
              <w:t>習作配合：教師指導學生完成【第</w:t>
            </w:r>
            <w:r w:rsidRPr="00280024">
              <w:rPr>
                <w:rFonts w:ascii="標楷體" w:eastAsia="標楷體" w:hAnsi="標楷體" w:cs="標楷體"/>
                <w:sz w:val="20"/>
                <w:szCs w:val="20"/>
              </w:rPr>
              <w:t>2</w:t>
            </w:r>
            <w:r w:rsidRPr="00280024">
              <w:rPr>
                <w:rFonts w:ascii="標楷體" w:eastAsia="標楷體" w:hAnsi="標楷體" w:cs="標楷體"/>
                <w:sz w:val="20"/>
                <w:szCs w:val="20"/>
              </w:rPr>
              <w:t>課習作】。</w:t>
            </w:r>
          </w:p>
          <w:p w14:paraId="613DF990"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5.</w:t>
            </w:r>
            <w:r w:rsidRPr="00280024">
              <w:rPr>
                <w:rFonts w:ascii="標楷體" w:eastAsia="標楷體" w:hAnsi="標楷體" w:cs="標楷體"/>
                <w:sz w:val="20"/>
                <w:szCs w:val="20"/>
              </w:rPr>
              <w:t>統整：</w:t>
            </w:r>
          </w:p>
          <w:p w14:paraId="219BE70D"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(1)</w:t>
            </w:r>
            <w:r w:rsidRPr="00280024">
              <w:rPr>
                <w:rFonts w:ascii="標楷體" w:eastAsia="標楷體" w:hAnsi="標楷體" w:cs="標楷體"/>
                <w:sz w:val="20"/>
                <w:szCs w:val="20"/>
              </w:rPr>
              <w:t>人民要守法、政府要依法行使公權力，若政府行使公權力有疏失，人民可要求國家賠償。</w:t>
            </w:r>
          </w:p>
          <w:p w14:paraId="74FB9A1D" w14:textId="77777777" w:rsidR="002B7F16" w:rsidRPr="00280024" w:rsidRDefault="00C43DD8" w:rsidP="002B7F16">
            <w:pPr>
              <w:rPr>
                <w:rFonts w:ascii="標楷體" w:eastAsia="標楷體" w:hAnsi="標楷體"/>
                <w:sz w:val="20"/>
                <w:szCs w:val="20"/>
              </w:rPr>
            </w:pPr>
            <w:r w:rsidRPr="00280024">
              <w:rPr>
                <w:rFonts w:ascii="標楷體" w:eastAsia="標楷體" w:hAnsi="標楷體" w:cs="標楷體"/>
                <w:sz w:val="20"/>
                <w:szCs w:val="20"/>
              </w:rPr>
              <w:t>(2)</w:t>
            </w:r>
            <w:r w:rsidRPr="00280024">
              <w:rPr>
                <w:rFonts w:ascii="標楷體" w:eastAsia="標楷體" w:hAnsi="標楷體" w:cs="標楷體"/>
                <w:sz w:val="20"/>
                <w:szCs w:val="20"/>
              </w:rPr>
              <w:t>使用網路時也要遵守法律規範，保護自己也尊重他人權益。</w:t>
            </w:r>
          </w:p>
        </w:tc>
        <w:tc>
          <w:tcPr>
            <w:tcW w:w="561" w:type="dxa"/>
            <w:shd w:val="clear" w:color="auto" w:fill="auto"/>
            <w:vAlign w:val="center"/>
          </w:tcPr>
          <w:p w14:paraId="735433CE"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0546DFC"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20C11AC"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640EC502"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25A8B791" w14:textId="77777777" w:rsidR="002B7F16" w:rsidRPr="00236963" w:rsidRDefault="00C43DD8" w:rsidP="002B7F16">
            <w:pPr>
              <w:contextualSpacing/>
              <w:mirrorIndents/>
              <w:rPr>
                <w:rFonts w:ascii="標楷體" w:eastAsia="標楷體" w:hAnsi="標楷體"/>
                <w:sz w:val="20"/>
                <w:szCs w:val="20"/>
              </w:rPr>
            </w:pPr>
            <w:r>
              <w:rPr>
                <w:rFonts w:ascii="標楷體" w:eastAsia="標楷體" w:hAnsi="標楷體" w:cs="標楷體"/>
                <w:sz w:val="20"/>
                <w:szCs w:val="20"/>
              </w:rPr>
              <w:t>紙筆</w:t>
            </w:r>
            <w:r w:rsidRPr="00236963">
              <w:rPr>
                <w:rFonts w:ascii="標楷體" w:eastAsia="標楷體" w:hAnsi="標楷體" w:cs="標楷體"/>
                <w:sz w:val="20"/>
                <w:szCs w:val="20"/>
              </w:rPr>
              <w:t>評量</w:t>
            </w:r>
          </w:p>
        </w:tc>
        <w:tc>
          <w:tcPr>
            <w:tcW w:w="1409" w:type="dxa"/>
            <w:shd w:val="clear" w:color="auto" w:fill="auto"/>
          </w:tcPr>
          <w:p w14:paraId="54970759" w14:textId="77777777" w:rsidR="00E14A60" w:rsidRDefault="00C43DD8">
            <w:pPr>
              <w:rPr>
                <w:rFonts w:ascii="標楷體" w:eastAsia="標楷體" w:hAnsi="標楷體"/>
                <w:sz w:val="20"/>
                <w:szCs w:val="20"/>
              </w:rPr>
            </w:pPr>
            <w:r>
              <w:rPr>
                <w:rFonts w:ascii="標楷體" w:eastAsia="標楷體" w:hAnsi="標楷體" w:cs="標楷體"/>
                <w:sz w:val="20"/>
                <w:szCs w:val="20"/>
              </w:rPr>
              <w:t>【法治教育】</w:t>
            </w:r>
          </w:p>
          <w:p w14:paraId="4101BAB9"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E6 </w:t>
            </w:r>
            <w:r w:rsidRPr="00A77F54">
              <w:rPr>
                <w:rFonts w:ascii="標楷體" w:eastAsia="標楷體" w:hAnsi="標楷體" w:cs="標楷體"/>
                <w:sz w:val="20"/>
                <w:szCs w:val="20"/>
              </w:rPr>
              <w:t>理解權力的必要與限制。</w:t>
            </w:r>
          </w:p>
          <w:p w14:paraId="7A65196E"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E7 </w:t>
            </w:r>
            <w:r w:rsidRPr="00A77F54">
              <w:rPr>
                <w:rFonts w:ascii="標楷體" w:eastAsia="標楷體" w:hAnsi="標楷體" w:cs="標楷體"/>
                <w:sz w:val="20"/>
                <w:szCs w:val="20"/>
              </w:rPr>
              <w:t>認識責任。</w:t>
            </w:r>
          </w:p>
          <w:p w14:paraId="138D8314"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E8 </w:t>
            </w:r>
            <w:r w:rsidRPr="00A77F54">
              <w:rPr>
                <w:rFonts w:ascii="標楷體" w:eastAsia="標楷體" w:hAnsi="標楷體" w:cs="標楷體"/>
                <w:sz w:val="20"/>
                <w:szCs w:val="20"/>
              </w:rPr>
              <w:t>認識兒少保護。</w:t>
            </w:r>
          </w:p>
          <w:p w14:paraId="36EA6252"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58CAA546"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E12 </w:t>
            </w:r>
            <w:r w:rsidRPr="00A77F54">
              <w:rPr>
                <w:rFonts w:ascii="標楷體" w:eastAsia="標楷體" w:hAnsi="標楷體" w:cs="標楷體"/>
                <w:sz w:val="20"/>
                <w:szCs w:val="20"/>
              </w:rPr>
              <w:t>了解並遵守資訊倫理與使用資訊科技的相關規範。</w:t>
            </w:r>
          </w:p>
          <w:p w14:paraId="71336530"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5BBDDED1"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A77F54">
              <w:rPr>
                <w:rFonts w:ascii="標楷體" w:eastAsia="標楷體" w:hAnsi="標楷體" w:cs="標楷體"/>
                <w:sz w:val="20"/>
                <w:szCs w:val="20"/>
              </w:rPr>
              <w:t>了解各文化間的多樣性與差異性。</w:t>
            </w:r>
          </w:p>
        </w:tc>
        <w:tc>
          <w:tcPr>
            <w:tcW w:w="1823" w:type="dxa"/>
            <w:shd w:val="clear" w:color="auto" w:fill="auto"/>
          </w:tcPr>
          <w:p w14:paraId="1E19E5D9" w14:textId="77777777" w:rsidR="00CF1DCF" w:rsidRPr="00E73FA1" w:rsidRDefault="00C43DD8" w:rsidP="00281EF1">
            <w:pPr>
              <w:spacing w:after="180"/>
              <w:rPr>
                <w:rFonts w:eastAsia="標楷體"/>
                <w:color w:val="0070C0"/>
                <w:sz w:val="20"/>
                <w:szCs w:val="20"/>
              </w:rPr>
            </w:pPr>
          </w:p>
        </w:tc>
      </w:tr>
      <w:tr w:rsidR="00CF1DCF" w:rsidRPr="00B32678" w14:paraId="619B6839" w14:textId="77777777" w:rsidTr="0034421C">
        <w:tc>
          <w:tcPr>
            <w:tcW w:w="817" w:type="dxa"/>
            <w:shd w:val="clear" w:color="auto" w:fill="auto"/>
            <w:vAlign w:val="center"/>
          </w:tcPr>
          <w:p w14:paraId="4EEACE76"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20FF6AC6"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p w14:paraId="01AFE29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475DBE">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5395226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334D22">
              <w:rPr>
                <w:rFonts w:ascii="標楷體" w:eastAsia="標楷體" w:hAnsi="標楷體" w:cs="標楷體"/>
                <w:sz w:val="20"/>
                <w:szCs w:val="20"/>
              </w:rPr>
              <w:t>理解各種事實或社會現象的關係，並歸納出其間的關係或規律性。</w:t>
            </w:r>
          </w:p>
          <w:p w14:paraId="1B54EDC9"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334D22">
              <w:rPr>
                <w:rFonts w:ascii="標楷體" w:eastAsia="標楷體" w:hAnsi="標楷體" w:cs="標楷體"/>
                <w:sz w:val="20"/>
                <w:szCs w:val="20"/>
              </w:rPr>
              <w:t>關注社會、自然、人文環境與生活方式的互動關係。</w:t>
            </w:r>
          </w:p>
          <w:p w14:paraId="2432FCE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3b-Ⅲ-1 </w:t>
            </w:r>
            <w:r w:rsidRPr="00334D22">
              <w:rPr>
                <w:rFonts w:ascii="標楷體" w:eastAsia="標楷體" w:hAnsi="標楷體" w:cs="標楷體"/>
                <w:sz w:val="20"/>
                <w:szCs w:val="20"/>
              </w:rPr>
              <w:t>透過適當的管道蒐集社會議題的相關資料，並兼顧不同觀點或意見。</w:t>
            </w:r>
          </w:p>
        </w:tc>
        <w:tc>
          <w:tcPr>
            <w:tcW w:w="1559" w:type="dxa"/>
            <w:shd w:val="clear" w:color="auto" w:fill="auto"/>
          </w:tcPr>
          <w:p w14:paraId="531C1ACE"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475DBE">
              <w:rPr>
                <w:rFonts w:ascii="標楷體" w:eastAsia="標楷體" w:hAnsi="標楷體" w:cs="標楷體"/>
                <w:kern w:val="0"/>
                <w:sz w:val="20"/>
                <w:szCs w:val="20"/>
              </w:rPr>
              <w:t>自然環境、自然災害及經濟活動，和生活空間的使用有關聯性。</w:t>
            </w:r>
          </w:p>
          <w:p w14:paraId="783D2D3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475DBE">
              <w:rPr>
                <w:rFonts w:ascii="標楷體" w:eastAsia="標楷體" w:hAnsi="標楷體" w:cs="標楷體"/>
                <w:kern w:val="0"/>
                <w:sz w:val="20"/>
                <w:szCs w:val="20"/>
              </w:rPr>
              <w:t>自然與人文環境的交互影響，造成生活空間型態的差異與多元。</w:t>
            </w:r>
          </w:p>
        </w:tc>
        <w:tc>
          <w:tcPr>
            <w:tcW w:w="3205" w:type="dxa"/>
            <w:shd w:val="clear" w:color="auto" w:fill="auto"/>
          </w:tcPr>
          <w:p w14:paraId="5DFCBC1F"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第二單元臺灣的自然風情</w:t>
            </w:r>
          </w:p>
          <w:p w14:paraId="43C9D7FD"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課氣候與生活</w:t>
            </w:r>
          </w:p>
          <w:p w14:paraId="316FDFE0"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【活動一】臺灣的氣候特性</w:t>
            </w:r>
          </w:p>
          <w:p w14:paraId="2BEC5B7C"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1.</w:t>
            </w:r>
            <w:r w:rsidRPr="00C36580">
              <w:rPr>
                <w:rFonts w:ascii="標楷體" w:eastAsia="標楷體" w:hAnsi="標楷體" w:cs="標楷體"/>
                <w:sz w:val="20"/>
                <w:szCs w:val="20"/>
              </w:rPr>
              <w:t>引起動機：教師播放童謠西北雨，並提問。說明西北雨的特性：臺灣夏季常在午後出現雷陣雨，這種驟雨，來得又急又快，時間不長，通常四、五十分鐘後，便又雨過天晴，為炎熱的夏季帶來涼意。</w:t>
            </w:r>
          </w:p>
          <w:p w14:paraId="257E65FC"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2.</w:t>
            </w:r>
            <w:r w:rsidRPr="00C36580">
              <w:rPr>
                <w:rFonts w:ascii="標楷體" w:eastAsia="標楷體" w:hAnsi="標楷體" w:cs="標楷體"/>
                <w:sz w:val="20"/>
                <w:szCs w:val="20"/>
              </w:rPr>
              <w:t>閱讀與發表：教師課前蒐集東北季風、西南季風的新聞報導，課堂上學生閱讀新聞報導，了解臺灣冬夏季風的差異。</w:t>
            </w:r>
          </w:p>
          <w:p w14:paraId="7D1B4863"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3.</w:t>
            </w:r>
            <w:r w:rsidRPr="00C36580">
              <w:rPr>
                <w:rFonts w:ascii="標楷體" w:eastAsia="標楷體" w:hAnsi="標楷體" w:cs="標楷體"/>
                <w:sz w:val="20"/>
                <w:szCs w:val="20"/>
              </w:rPr>
              <w:t>觀察與討論：教師引導學生閱讀與觀察課本第</w:t>
            </w:r>
            <w:r w:rsidRPr="00C36580">
              <w:rPr>
                <w:rFonts w:ascii="標楷體" w:eastAsia="標楷體" w:hAnsi="標楷體" w:cs="標楷體"/>
                <w:sz w:val="20"/>
                <w:szCs w:val="20"/>
              </w:rPr>
              <w:t>38∼39</w:t>
            </w:r>
            <w:r w:rsidRPr="00C36580">
              <w:rPr>
                <w:rFonts w:ascii="標楷體" w:eastAsia="標楷體" w:hAnsi="標楷體" w:cs="標楷體"/>
                <w:sz w:val="20"/>
                <w:szCs w:val="20"/>
              </w:rPr>
              <w:t>頁的課文與圖照及圖說，並回答問題。</w:t>
            </w:r>
          </w:p>
          <w:p w14:paraId="1AB507FC"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4.</w:t>
            </w:r>
            <w:r w:rsidRPr="00C36580">
              <w:rPr>
                <w:rFonts w:ascii="標楷體" w:eastAsia="標楷體" w:hAnsi="標楷體" w:cs="標楷體"/>
                <w:sz w:val="20"/>
                <w:szCs w:val="20"/>
              </w:rPr>
              <w:t>統整：臺灣的氣候會受到季風、緯度等因素影響，呈現降雨量充沛、氣候溫暖的特性。</w:t>
            </w:r>
          </w:p>
          <w:p w14:paraId="2E001881"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【活動二】臺灣的降雨和氣溫</w:t>
            </w:r>
          </w:p>
          <w:p w14:paraId="54B8CB0E"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1.</w:t>
            </w:r>
            <w:r w:rsidRPr="00C36580">
              <w:rPr>
                <w:rFonts w:ascii="標楷體" w:eastAsia="標楷體" w:hAnsi="標楷體" w:cs="標楷體"/>
                <w:sz w:val="20"/>
                <w:szCs w:val="20"/>
              </w:rPr>
              <w:t>引起動機：教師詢問學</w:t>
            </w:r>
            <w:r w:rsidRPr="00C36580">
              <w:rPr>
                <w:rFonts w:ascii="標楷體" w:eastAsia="標楷體" w:hAnsi="標楷體" w:cs="標楷體"/>
                <w:sz w:val="20"/>
                <w:szCs w:val="20"/>
              </w:rPr>
              <w:t>生最喜歡哪一個季節的氣候？為什麼？請學生思考並發表臺灣在哪個季節的雨量較多？為什麼？</w:t>
            </w:r>
          </w:p>
          <w:p w14:paraId="5052A8C8"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2.</w:t>
            </w:r>
            <w:r w:rsidRPr="00C36580">
              <w:rPr>
                <w:rFonts w:ascii="標楷體" w:eastAsia="標楷體" w:hAnsi="標楷體" w:cs="標楷體"/>
                <w:sz w:val="20"/>
                <w:szCs w:val="20"/>
              </w:rPr>
              <w:t>觀察與討論：教師引導學生閱讀與觀察課本第</w:t>
            </w:r>
            <w:r w:rsidRPr="00C36580">
              <w:rPr>
                <w:rFonts w:ascii="標楷體" w:eastAsia="標楷體" w:hAnsi="標楷體" w:cs="標楷體"/>
                <w:sz w:val="20"/>
                <w:szCs w:val="20"/>
              </w:rPr>
              <w:t>40</w:t>
            </w:r>
            <w:r w:rsidRPr="00C36580">
              <w:rPr>
                <w:rFonts w:ascii="標楷體" w:eastAsia="標楷體" w:hAnsi="標楷體" w:cs="標楷體"/>
                <w:sz w:val="20"/>
                <w:szCs w:val="20"/>
              </w:rPr>
              <w:t>頁課文與圖</w:t>
            </w:r>
            <w:r w:rsidRPr="00C36580">
              <w:rPr>
                <w:rFonts w:ascii="標楷體" w:eastAsia="標楷體" w:hAnsi="標楷體" w:cs="標楷體"/>
                <w:sz w:val="20"/>
                <w:szCs w:val="20"/>
              </w:rPr>
              <w:lastRenderedPageBreak/>
              <w:t>片，完成讀圖高手並回答問題。</w:t>
            </w:r>
          </w:p>
          <w:p w14:paraId="0E21F28D"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3.</w:t>
            </w:r>
            <w:r w:rsidRPr="00C36580">
              <w:rPr>
                <w:rFonts w:ascii="標楷體" w:eastAsia="標楷體" w:hAnsi="標楷體" w:cs="標楷體"/>
                <w:sz w:val="20"/>
                <w:szCs w:val="20"/>
              </w:rPr>
              <w:t>觀察與討論：教師引導學生閱讀與觀察課本第</w:t>
            </w:r>
            <w:r w:rsidRPr="00C36580">
              <w:rPr>
                <w:rFonts w:ascii="標楷體" w:eastAsia="標楷體" w:hAnsi="標楷體" w:cs="標楷體"/>
                <w:sz w:val="20"/>
                <w:szCs w:val="20"/>
              </w:rPr>
              <w:t>41</w:t>
            </w:r>
            <w:r w:rsidRPr="00C36580">
              <w:rPr>
                <w:rFonts w:ascii="標楷體" w:eastAsia="標楷體" w:hAnsi="標楷體" w:cs="標楷體"/>
                <w:sz w:val="20"/>
                <w:szCs w:val="20"/>
              </w:rPr>
              <w:t>頁課文與圖片，完成讀圖高手並回答問題。</w:t>
            </w:r>
          </w:p>
          <w:p w14:paraId="4762C24B"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4.</w:t>
            </w:r>
            <w:r w:rsidRPr="00C36580">
              <w:rPr>
                <w:rFonts w:ascii="標楷體" w:eastAsia="標楷體" w:hAnsi="標楷體" w:cs="標楷體"/>
                <w:sz w:val="20"/>
                <w:szCs w:val="20"/>
              </w:rPr>
              <w:t>統整：臺灣的降雨受到季風跟地形的影響，北部全年有雨、南部夏季有雨、冬季乾燥少雨，山地的雨量會比平地多；臺灣的氣溫受到緯度及地形的影響，臺灣北部與南部夏季皆炎熱，冬季北部氣溫較低；山地氣溫受地形影響，全年氣溫皆比平地低。</w:t>
            </w:r>
          </w:p>
          <w:p w14:paraId="32C4A47E"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【活動三】氣候與生活</w:t>
            </w:r>
          </w:p>
          <w:p w14:paraId="3CE7492B"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1.</w:t>
            </w:r>
            <w:r w:rsidRPr="00C36580">
              <w:rPr>
                <w:rFonts w:ascii="標楷體" w:eastAsia="標楷體" w:hAnsi="標楷體" w:cs="標楷體"/>
                <w:sz w:val="20"/>
                <w:szCs w:val="20"/>
              </w:rPr>
              <w:t>引起動機</w:t>
            </w:r>
          </w:p>
          <w:p w14:paraId="0FEED6D5"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教師展示澎湖特產的實物或圖片，以及澎湖婦女蒙面工作的圖片，吸引學生興趣，並請曾經到澎湖旅遊的學生發表到當地遊玩的情形。</w:t>
            </w:r>
          </w:p>
          <w:p w14:paraId="58B4658C"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2.</w:t>
            </w:r>
            <w:r w:rsidRPr="00C36580">
              <w:rPr>
                <w:rFonts w:ascii="標楷體" w:eastAsia="標楷體" w:hAnsi="標楷體" w:cs="標楷體"/>
                <w:sz w:val="20"/>
                <w:szCs w:val="20"/>
              </w:rPr>
              <w:t>觀察與討論：教師引導學生閱讀與觀察課本第</w:t>
            </w:r>
            <w:r w:rsidRPr="00C36580">
              <w:rPr>
                <w:rFonts w:ascii="標楷體" w:eastAsia="標楷體" w:hAnsi="標楷體" w:cs="標楷體"/>
                <w:sz w:val="20"/>
                <w:szCs w:val="20"/>
              </w:rPr>
              <w:t>42∼43</w:t>
            </w:r>
            <w:r w:rsidRPr="00C36580">
              <w:rPr>
                <w:rFonts w:ascii="標楷體" w:eastAsia="標楷體" w:hAnsi="標楷體" w:cs="標楷體"/>
                <w:sz w:val="20"/>
                <w:szCs w:val="20"/>
              </w:rPr>
              <w:t>頁的課文與圖照及圖說，並回答下列問題。</w:t>
            </w:r>
          </w:p>
          <w:p w14:paraId="1BA8803B"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(1)</w:t>
            </w:r>
            <w:r w:rsidRPr="00C36580">
              <w:rPr>
                <w:rFonts w:ascii="標楷體" w:eastAsia="標楷體" w:hAnsi="標楷體" w:cs="標楷體"/>
                <w:sz w:val="20"/>
                <w:szCs w:val="20"/>
              </w:rPr>
              <w:t>臺灣有哪些地方，因為不同的氣候型態，影響當地的建築景觀？請舉例說明。</w:t>
            </w:r>
          </w:p>
          <w:p w14:paraId="2A4C1F24"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(2)</w:t>
            </w:r>
            <w:r w:rsidRPr="00C36580">
              <w:rPr>
                <w:rFonts w:ascii="標楷體" w:eastAsia="標楷體" w:hAnsi="標楷體" w:cs="標楷體"/>
                <w:sz w:val="20"/>
                <w:szCs w:val="20"/>
              </w:rPr>
              <w:t>臺灣有哪些地方，以當地的氣候型態，發展產業活動？</w:t>
            </w:r>
          </w:p>
          <w:p w14:paraId="45537B66"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(3)</w:t>
            </w:r>
            <w:r w:rsidRPr="00C36580">
              <w:rPr>
                <w:rFonts w:ascii="標楷體" w:eastAsia="標楷體" w:hAnsi="標楷體" w:cs="標楷體"/>
                <w:sz w:val="20"/>
                <w:szCs w:val="20"/>
              </w:rPr>
              <w:t>你有遇過寒流嗎？什麼是寒流？寒流對生活會造成哪些影響？</w:t>
            </w:r>
          </w:p>
          <w:p w14:paraId="2EB1D14C"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3.</w:t>
            </w:r>
            <w:r w:rsidRPr="00C36580">
              <w:rPr>
                <w:rFonts w:ascii="標楷體" w:eastAsia="標楷體" w:hAnsi="標楷體" w:cs="標楷體"/>
                <w:sz w:val="20"/>
                <w:szCs w:val="20"/>
              </w:rPr>
              <w:t>小組討論與分享：就課本第</w:t>
            </w:r>
            <w:r w:rsidRPr="00C36580">
              <w:rPr>
                <w:rFonts w:ascii="標楷體" w:eastAsia="標楷體" w:hAnsi="標楷體" w:cs="標楷體"/>
                <w:sz w:val="20"/>
                <w:szCs w:val="20"/>
              </w:rPr>
              <w:t>35</w:t>
            </w:r>
            <w:r w:rsidRPr="00C36580">
              <w:rPr>
                <w:rFonts w:ascii="標楷體" w:eastAsia="標楷體" w:hAnsi="標楷體" w:cs="標楷體"/>
                <w:sz w:val="20"/>
                <w:szCs w:val="20"/>
              </w:rPr>
              <w:t>頁的動動腦題目：「訪問家中的長輩，了解過去的氣候和現在相比，有什麼變化？為什麼？」進行組內的分享與討論，最後再進</w:t>
            </w:r>
            <w:r w:rsidRPr="00C36580">
              <w:rPr>
                <w:rFonts w:ascii="標楷體" w:eastAsia="標楷體" w:hAnsi="標楷體" w:cs="標楷體"/>
                <w:sz w:val="20"/>
                <w:szCs w:val="20"/>
              </w:rPr>
              <w:lastRenderedPageBreak/>
              <w:t>行各組代表的發表。</w:t>
            </w:r>
          </w:p>
          <w:p w14:paraId="76B710E5"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4.</w:t>
            </w:r>
            <w:r w:rsidRPr="00C36580">
              <w:rPr>
                <w:rFonts w:ascii="標楷體" w:eastAsia="標楷體" w:hAnsi="標楷體" w:cs="標楷體"/>
                <w:sz w:val="20"/>
                <w:szCs w:val="20"/>
              </w:rPr>
              <w:t>統整：臺灣的氣候也隨著季節和地區而有變化，使得各地的建築景觀、產業活動等，都別具特色。不同季節會有些特殊的現象，同時也會影響我們的生活。</w:t>
            </w:r>
          </w:p>
          <w:p w14:paraId="68101B8C" w14:textId="77777777" w:rsidR="002B7F16" w:rsidRPr="00C36580" w:rsidRDefault="00C43DD8" w:rsidP="002B7F16">
            <w:pPr>
              <w:rPr>
                <w:rFonts w:ascii="標楷體" w:eastAsia="標楷體" w:hAnsi="標楷體"/>
                <w:sz w:val="20"/>
                <w:szCs w:val="20"/>
              </w:rPr>
            </w:pPr>
            <w:r w:rsidRPr="00C36580">
              <w:rPr>
                <w:rFonts w:ascii="標楷體" w:eastAsia="標楷體" w:hAnsi="標楷體" w:cs="標楷體"/>
                <w:sz w:val="20"/>
                <w:szCs w:val="20"/>
              </w:rPr>
              <w:t>5.</w:t>
            </w:r>
            <w:r w:rsidRPr="00C36580">
              <w:rPr>
                <w:rFonts w:ascii="標楷體" w:eastAsia="標楷體" w:hAnsi="標楷體" w:cs="標楷體"/>
                <w:sz w:val="20"/>
                <w:szCs w:val="20"/>
              </w:rPr>
              <w:t>習作配合：教師指導學生完成第</w:t>
            </w:r>
            <w:r w:rsidRPr="00C36580">
              <w:rPr>
                <w:rFonts w:ascii="標楷體" w:eastAsia="標楷體" w:hAnsi="標楷體" w:cs="標楷體"/>
                <w:sz w:val="20"/>
                <w:szCs w:val="20"/>
              </w:rPr>
              <w:t>1</w:t>
            </w:r>
            <w:r>
              <w:rPr>
                <w:rFonts w:ascii="標楷體" w:eastAsia="標楷體" w:hAnsi="標楷體" w:cs="標楷體"/>
                <w:sz w:val="20"/>
                <w:szCs w:val="20"/>
              </w:rPr>
              <w:t>4</w:t>
            </w:r>
            <w:r w:rsidRPr="00C36580">
              <w:rPr>
                <w:rFonts w:ascii="標楷體" w:eastAsia="標楷體" w:hAnsi="標楷體" w:cs="標楷體"/>
                <w:sz w:val="20"/>
                <w:szCs w:val="20"/>
              </w:rPr>
              <w:t>∼1</w:t>
            </w:r>
            <w:r>
              <w:rPr>
                <w:rFonts w:ascii="標楷體" w:eastAsia="標楷體" w:hAnsi="標楷體" w:cs="標楷體"/>
                <w:sz w:val="20"/>
                <w:szCs w:val="20"/>
              </w:rPr>
              <w:t>5</w:t>
            </w:r>
            <w:r w:rsidRPr="00C36580">
              <w:rPr>
                <w:rFonts w:ascii="標楷體" w:eastAsia="標楷體" w:hAnsi="標楷體" w:cs="標楷體"/>
                <w:sz w:val="20"/>
                <w:szCs w:val="20"/>
              </w:rPr>
              <w:t>頁【第</w:t>
            </w:r>
            <w:r w:rsidRPr="00C36580">
              <w:rPr>
                <w:rFonts w:ascii="標楷體" w:eastAsia="標楷體" w:hAnsi="標楷體" w:cs="標楷體"/>
                <w:sz w:val="20"/>
                <w:szCs w:val="20"/>
              </w:rPr>
              <w:t>1</w:t>
            </w:r>
            <w:r w:rsidRPr="00C36580">
              <w:rPr>
                <w:rFonts w:ascii="標楷體" w:eastAsia="標楷體" w:hAnsi="標楷體" w:cs="標楷體"/>
                <w:sz w:val="20"/>
                <w:szCs w:val="20"/>
              </w:rPr>
              <w:t>課習作】。</w:t>
            </w:r>
          </w:p>
        </w:tc>
        <w:tc>
          <w:tcPr>
            <w:tcW w:w="561" w:type="dxa"/>
            <w:shd w:val="clear" w:color="auto" w:fill="auto"/>
            <w:vAlign w:val="center"/>
          </w:tcPr>
          <w:p w14:paraId="4CFDBB86"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D0FF293"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27D9C4A6" w14:textId="77777777" w:rsidR="002B7F16" w:rsidRPr="00AB6808"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口語評量</w:t>
            </w:r>
          </w:p>
          <w:p w14:paraId="6859E693" w14:textId="77777777" w:rsidR="002B7F16" w:rsidRPr="00AB6808"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實作評量</w:t>
            </w:r>
          </w:p>
          <w:p w14:paraId="5BEF802C" w14:textId="77777777" w:rsidR="002B7F16" w:rsidRPr="00AB6808"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紙筆評量</w:t>
            </w:r>
          </w:p>
          <w:p w14:paraId="0E1511F9" w14:textId="77777777" w:rsidR="002B7F16" w:rsidRPr="00236963"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檔案評量</w:t>
            </w:r>
          </w:p>
        </w:tc>
        <w:tc>
          <w:tcPr>
            <w:tcW w:w="1409" w:type="dxa"/>
            <w:shd w:val="clear" w:color="auto" w:fill="auto"/>
          </w:tcPr>
          <w:p w14:paraId="595F25D8"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323BA5A3"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E8 </w:t>
            </w:r>
            <w:r w:rsidRPr="00AB6808">
              <w:rPr>
                <w:rFonts w:ascii="標楷體" w:eastAsia="標楷體" w:hAnsi="標楷體" w:cs="標楷體"/>
                <w:sz w:val="20"/>
                <w:szCs w:val="20"/>
              </w:rPr>
              <w:t>認識天氣的溫度、雨量要素與覺察氣候的趨勢及極端氣候的現象。</w:t>
            </w:r>
          </w:p>
          <w:p w14:paraId="354E33B6"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E11</w:t>
            </w:r>
            <w:r>
              <w:rPr>
                <w:rFonts w:ascii="標楷體" w:eastAsia="標楷體" w:hAnsi="標楷體" w:cs="標楷體"/>
                <w:sz w:val="20"/>
                <w:szCs w:val="20"/>
              </w:rPr>
              <w:t xml:space="preserve"> </w:t>
            </w:r>
            <w:r w:rsidRPr="00AB6808">
              <w:rPr>
                <w:rFonts w:ascii="標楷體" w:eastAsia="標楷體" w:hAnsi="標楷體" w:cs="標楷體"/>
                <w:sz w:val="20"/>
                <w:szCs w:val="20"/>
              </w:rPr>
              <w:t>認識臺灣曾經發生的重大災害。</w:t>
            </w:r>
          </w:p>
          <w:p w14:paraId="14228A43"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E12 </w:t>
            </w:r>
            <w:r w:rsidRPr="00AB6808">
              <w:rPr>
                <w:rFonts w:ascii="標楷體" w:eastAsia="標楷體" w:hAnsi="標楷體" w:cs="標楷體"/>
                <w:sz w:val="20"/>
                <w:szCs w:val="20"/>
              </w:rPr>
              <w:t>養成對災害的警覺心及敏感度，對災害有基本的了解，並能避免災害的發生。</w:t>
            </w:r>
          </w:p>
          <w:p w14:paraId="0C1EE836"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18BF181E"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AB6808">
              <w:rPr>
                <w:rFonts w:ascii="標楷體" w:eastAsia="標楷體" w:hAnsi="標楷體" w:cs="標楷體"/>
                <w:sz w:val="20"/>
                <w:szCs w:val="20"/>
              </w:rPr>
              <w:t>使用資訊科技解決生活中簡單的問題。</w:t>
            </w:r>
          </w:p>
          <w:p w14:paraId="760CE8B9"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【防災教育】</w:t>
            </w:r>
          </w:p>
          <w:p w14:paraId="6848F964"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E1 </w:t>
            </w:r>
            <w:r w:rsidRPr="00AB6808">
              <w:rPr>
                <w:rFonts w:ascii="標楷體" w:eastAsia="標楷體" w:hAnsi="標楷體" w:cs="標楷體"/>
                <w:sz w:val="20"/>
                <w:szCs w:val="20"/>
              </w:rPr>
              <w:t>災害的種類包含洪水、颱風、土石流、乾旱。</w:t>
            </w:r>
          </w:p>
          <w:p w14:paraId="529458A7"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E3 </w:t>
            </w:r>
            <w:r w:rsidRPr="00AB6808">
              <w:rPr>
                <w:rFonts w:ascii="標楷體" w:eastAsia="標楷體" w:hAnsi="標楷體" w:cs="標楷體"/>
                <w:sz w:val="20"/>
                <w:szCs w:val="20"/>
              </w:rPr>
              <w:t>臺灣曾經發生的重大災害及其影響。</w:t>
            </w:r>
          </w:p>
          <w:p w14:paraId="2019EB04"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E4 </w:t>
            </w:r>
            <w:r w:rsidRPr="00AB6808">
              <w:rPr>
                <w:rFonts w:ascii="標楷體" w:eastAsia="標楷體" w:hAnsi="標楷體" w:cs="標楷體"/>
                <w:sz w:val="20"/>
                <w:szCs w:val="20"/>
              </w:rPr>
              <w:t>防災學校、防災社區、防災地圖、災害潛勢、及災害預警的內涵。</w:t>
            </w:r>
          </w:p>
          <w:p w14:paraId="1D59C4F5"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E6 </w:t>
            </w:r>
            <w:r w:rsidRPr="00AB6808">
              <w:rPr>
                <w:rFonts w:ascii="標楷體" w:eastAsia="標楷體" w:hAnsi="標楷體" w:cs="標楷體"/>
                <w:sz w:val="20"/>
                <w:szCs w:val="20"/>
              </w:rPr>
              <w:t>藉由媒體災難即時訊息，判斷嚴重性，及通報請求救護。</w:t>
            </w:r>
          </w:p>
        </w:tc>
        <w:tc>
          <w:tcPr>
            <w:tcW w:w="1823" w:type="dxa"/>
            <w:shd w:val="clear" w:color="auto" w:fill="auto"/>
          </w:tcPr>
          <w:p w14:paraId="17E5AFF1" w14:textId="77777777" w:rsidR="00CF1DCF" w:rsidRPr="00E73FA1" w:rsidRDefault="00C43DD8" w:rsidP="00281EF1">
            <w:pPr>
              <w:spacing w:after="180"/>
              <w:rPr>
                <w:rFonts w:eastAsia="標楷體"/>
                <w:color w:val="0070C0"/>
                <w:sz w:val="20"/>
                <w:szCs w:val="20"/>
              </w:rPr>
            </w:pPr>
          </w:p>
        </w:tc>
      </w:tr>
      <w:tr w:rsidR="00CF1DCF" w:rsidRPr="00B32678" w14:paraId="627D94BE" w14:textId="77777777" w:rsidTr="0034421C">
        <w:tc>
          <w:tcPr>
            <w:tcW w:w="817" w:type="dxa"/>
            <w:shd w:val="clear" w:color="auto" w:fill="auto"/>
            <w:vAlign w:val="center"/>
          </w:tcPr>
          <w:p w14:paraId="21FA2AFA"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154F6B40"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p w14:paraId="22D23318"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475DBE">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74FEE613"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334D22">
              <w:rPr>
                <w:rFonts w:ascii="標楷體" w:eastAsia="標楷體" w:hAnsi="標楷體" w:cs="標楷體"/>
                <w:sz w:val="20"/>
                <w:szCs w:val="20"/>
              </w:rPr>
              <w:t>理解各種事實或社會現象的關係，並歸納出其間的關係或規律性。</w:t>
            </w:r>
          </w:p>
          <w:p w14:paraId="71CD563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334D22">
              <w:rPr>
                <w:rFonts w:ascii="標楷體" w:eastAsia="標楷體" w:hAnsi="標楷體" w:cs="標楷體"/>
                <w:sz w:val="20"/>
                <w:szCs w:val="20"/>
              </w:rPr>
              <w:t>關注社會、自然、人文環境與生活方式的互動關係。</w:t>
            </w:r>
          </w:p>
          <w:p w14:paraId="6D7285B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3b-Ⅲ-1 </w:t>
            </w:r>
            <w:r w:rsidRPr="00334D22">
              <w:rPr>
                <w:rFonts w:ascii="標楷體" w:eastAsia="標楷體" w:hAnsi="標楷體" w:cs="標楷體"/>
                <w:sz w:val="20"/>
                <w:szCs w:val="20"/>
              </w:rPr>
              <w:t>透過適當的管道蒐集社會議題的相關資料，並兼顧不同觀點或意見。</w:t>
            </w:r>
          </w:p>
        </w:tc>
        <w:tc>
          <w:tcPr>
            <w:tcW w:w="1559" w:type="dxa"/>
            <w:shd w:val="clear" w:color="auto" w:fill="auto"/>
          </w:tcPr>
          <w:p w14:paraId="5D811E7D"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475DBE">
              <w:rPr>
                <w:rFonts w:ascii="標楷體" w:eastAsia="標楷體" w:hAnsi="標楷體" w:cs="標楷體"/>
                <w:kern w:val="0"/>
                <w:sz w:val="20"/>
                <w:szCs w:val="20"/>
              </w:rPr>
              <w:t>自然環境、自然災害及經濟活動，和生活空間的使用有關聯性。</w:t>
            </w:r>
          </w:p>
          <w:p w14:paraId="3D7B8D3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475DBE">
              <w:rPr>
                <w:rFonts w:ascii="標楷體" w:eastAsia="標楷體" w:hAnsi="標楷體" w:cs="標楷體"/>
                <w:kern w:val="0"/>
                <w:sz w:val="20"/>
                <w:szCs w:val="20"/>
              </w:rPr>
              <w:t>自然與人文環境的交互影響，造成生活空間型態的差異與多元。</w:t>
            </w:r>
          </w:p>
        </w:tc>
        <w:tc>
          <w:tcPr>
            <w:tcW w:w="3205" w:type="dxa"/>
            <w:shd w:val="clear" w:color="auto" w:fill="auto"/>
          </w:tcPr>
          <w:p w14:paraId="47E5F8E2"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第二單元臺灣的自然風情</w:t>
            </w:r>
          </w:p>
          <w:p w14:paraId="5C89D7E2"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課氣候與生活</w:t>
            </w:r>
          </w:p>
          <w:p w14:paraId="2F2BD484"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【活動四】大雨大雨一直下</w:t>
            </w:r>
          </w:p>
          <w:p w14:paraId="3F849682"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引起動機：教師以「颱風」為主要概念，請學生發揮聯想力，用簡單詞語描述對颱風的印象。</w:t>
            </w:r>
          </w:p>
          <w:p w14:paraId="5C8EC8CD"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閱讀與發表：教師引導學生閱讀與觀察課本第</w:t>
            </w:r>
            <w:r w:rsidRPr="00951FF1">
              <w:rPr>
                <w:rFonts w:ascii="標楷體" w:eastAsia="標楷體" w:hAnsi="標楷體" w:cs="標楷體"/>
                <w:sz w:val="20"/>
                <w:szCs w:val="20"/>
              </w:rPr>
              <w:t>44∼45</w:t>
            </w:r>
            <w:r w:rsidRPr="00951FF1">
              <w:rPr>
                <w:rFonts w:ascii="標楷體" w:eastAsia="標楷體" w:hAnsi="標楷體" w:cs="標楷體"/>
                <w:sz w:val="20"/>
                <w:szCs w:val="20"/>
              </w:rPr>
              <w:t>頁的課文與圖照及圖說，並回答問題。</w:t>
            </w:r>
          </w:p>
          <w:p w14:paraId="6CBA3690"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【活動五】減災、防災一起來</w:t>
            </w:r>
          </w:p>
          <w:p w14:paraId="3ECC2733"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臺灣自然災害事件簿</w:t>
            </w:r>
            <w:r w:rsidRPr="00951FF1">
              <w:rPr>
                <w:rFonts w:ascii="標楷體" w:eastAsia="標楷體" w:hAnsi="標楷體" w:cs="標楷體"/>
                <w:sz w:val="20"/>
                <w:szCs w:val="20"/>
              </w:rPr>
              <w:t>─</w:t>
            </w:r>
            <w:r w:rsidRPr="00951FF1">
              <w:rPr>
                <w:rFonts w:ascii="標楷體" w:eastAsia="標楷體" w:hAnsi="標楷體" w:cs="標楷體"/>
                <w:sz w:val="20"/>
                <w:szCs w:val="20"/>
              </w:rPr>
              <w:t>小組發表：教師延續前一節課的小組任務，請各組進行自然災害的簡報，並請同學給予回饋。</w:t>
            </w:r>
          </w:p>
          <w:p w14:paraId="3908B727"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閱讀與發表：教師引導學生閱讀與觀察課本第</w:t>
            </w:r>
            <w:r w:rsidRPr="00951FF1">
              <w:rPr>
                <w:rFonts w:ascii="標楷體" w:eastAsia="標楷體" w:hAnsi="標楷體" w:cs="標楷體"/>
                <w:sz w:val="20"/>
                <w:szCs w:val="20"/>
              </w:rPr>
              <w:t>46∼47</w:t>
            </w:r>
            <w:r w:rsidRPr="00951FF1">
              <w:rPr>
                <w:rFonts w:ascii="標楷體" w:eastAsia="標楷體" w:hAnsi="標楷體" w:cs="標楷體"/>
                <w:sz w:val="20"/>
                <w:szCs w:val="20"/>
              </w:rPr>
              <w:t>頁的課文與圖照及圖說，並回答下列問題。</w:t>
            </w:r>
          </w:p>
          <w:p w14:paraId="1E673507"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為什麼近年來自然災害對環境的影</w:t>
            </w:r>
            <w:r w:rsidRPr="00951FF1">
              <w:rPr>
                <w:rFonts w:ascii="標楷體" w:eastAsia="標楷體" w:hAnsi="標楷體" w:cs="標楷體"/>
                <w:sz w:val="20"/>
                <w:szCs w:val="20"/>
              </w:rPr>
              <w:t>響加劇？</w:t>
            </w:r>
          </w:p>
          <w:p w14:paraId="786A098F"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閱讀忠順里的故事，回答問題。</w:t>
            </w:r>
          </w:p>
          <w:p w14:paraId="16FD9FBF"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(3)</w:t>
            </w:r>
            <w:r w:rsidRPr="00951FF1">
              <w:rPr>
                <w:rFonts w:ascii="標楷體" w:eastAsia="標楷體" w:hAnsi="標楷體" w:cs="標楷體"/>
                <w:sz w:val="20"/>
                <w:szCs w:val="20"/>
              </w:rPr>
              <w:t>現在颱風命名方式是由哪個機構決定的？命名方式是依照什麼原則？</w:t>
            </w:r>
          </w:p>
          <w:p w14:paraId="1AE63256"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(4)</w:t>
            </w:r>
            <w:r w:rsidRPr="00951FF1">
              <w:rPr>
                <w:rFonts w:ascii="標楷體" w:eastAsia="標楷體" w:hAnsi="標楷體" w:cs="標楷體"/>
                <w:sz w:val="20"/>
                <w:szCs w:val="20"/>
              </w:rPr>
              <w:t>你喜歡現在的命名方式嗎？為什麼？</w:t>
            </w:r>
          </w:p>
          <w:p w14:paraId="0C25DFD1"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(5)</w:t>
            </w:r>
            <w:r w:rsidRPr="00951FF1">
              <w:rPr>
                <w:rFonts w:ascii="標楷體" w:eastAsia="標楷體" w:hAnsi="標楷體" w:cs="標楷體"/>
                <w:sz w:val="20"/>
                <w:szCs w:val="20"/>
              </w:rPr>
              <w:t>從颱風命名列表中，你觀察出</w:t>
            </w:r>
            <w:r w:rsidRPr="00951FF1">
              <w:rPr>
                <w:rFonts w:ascii="標楷體" w:eastAsia="標楷體" w:hAnsi="標楷體" w:cs="標楷體"/>
                <w:sz w:val="20"/>
                <w:szCs w:val="20"/>
              </w:rPr>
              <w:lastRenderedPageBreak/>
              <w:t>颱風名稱有哪些類型嗎？</w:t>
            </w:r>
          </w:p>
          <w:p w14:paraId="24080ED9"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3.</w:t>
            </w:r>
            <w:r w:rsidRPr="00951FF1">
              <w:rPr>
                <w:rFonts w:ascii="標楷體" w:eastAsia="標楷體" w:hAnsi="標楷體" w:cs="標楷體"/>
                <w:sz w:val="20"/>
                <w:szCs w:val="20"/>
              </w:rPr>
              <w:t>實作展示：創意命名活動：學生分組，各組成員討論如果自己是颱風委員會成員，要提供哪些颱風名稱來命名？各組寫出</w:t>
            </w:r>
            <w:r w:rsidRPr="00951FF1">
              <w:rPr>
                <w:rFonts w:ascii="標楷體" w:eastAsia="標楷體" w:hAnsi="標楷體" w:cs="標楷體"/>
                <w:sz w:val="20"/>
                <w:szCs w:val="20"/>
              </w:rPr>
              <w:t>2</w:t>
            </w:r>
            <w:r w:rsidRPr="00951FF1">
              <w:rPr>
                <w:rFonts w:ascii="標楷體" w:eastAsia="標楷體" w:hAnsi="標楷體" w:cs="標楷體"/>
                <w:sz w:val="20"/>
                <w:szCs w:val="20"/>
              </w:rPr>
              <w:t>個名稱，派代表上臺說明命名構想。</w:t>
            </w:r>
          </w:p>
          <w:p w14:paraId="642E5DF7"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4.</w:t>
            </w:r>
            <w:r w:rsidRPr="00951FF1">
              <w:rPr>
                <w:rFonts w:ascii="標楷體" w:eastAsia="標楷體" w:hAnsi="標楷體" w:cs="標楷體"/>
                <w:sz w:val="20"/>
                <w:szCs w:val="20"/>
              </w:rPr>
              <w:t>統整課文重點。</w:t>
            </w:r>
          </w:p>
          <w:p w14:paraId="61D7C357"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【小小探究家】颱風對生活有什麼影響？</w:t>
            </w:r>
          </w:p>
          <w:p w14:paraId="2D6DCF0D"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發現問題：</w:t>
            </w:r>
          </w:p>
          <w:p w14:paraId="68ACF585"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一般而言，人們畏懼自然災害，認為自然災害不僅破壞自然生態，也影響人們的生活。</w:t>
            </w:r>
          </w:p>
          <w:p w14:paraId="4E53DA50"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有時候我們會從新聞報導中發現，自然災害對我們的造成許多不好的影響，這是真的嗎？我們要怎麼知道呢？</w:t>
            </w:r>
          </w:p>
          <w:p w14:paraId="01EB1797"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蒐集資料：</w:t>
            </w:r>
          </w:p>
          <w:p w14:paraId="32F4BE3E"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教師引導學生蒐集自然災害的新聞報導資料，可利用網路或圖書館的報紙等方式。</w:t>
            </w:r>
          </w:p>
          <w:p w14:paraId="723327D1"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學生上網連結至各大新聞網的網站，尋找自然災害的新聞報導。</w:t>
            </w:r>
          </w:p>
          <w:p w14:paraId="2F8B5EDC"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(3)</w:t>
            </w:r>
            <w:r w:rsidRPr="00951FF1">
              <w:rPr>
                <w:rFonts w:ascii="標楷體" w:eastAsia="標楷體" w:hAnsi="標楷體" w:cs="標楷體"/>
                <w:sz w:val="20"/>
                <w:szCs w:val="20"/>
              </w:rPr>
              <w:t>教師提醒學生上網新聞報導時，要注意是否只有報導正面或負面其中之一的影響，以找到正面及負面或多面向為佳。</w:t>
            </w:r>
          </w:p>
          <w:p w14:paraId="10C2E0FC"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3.</w:t>
            </w:r>
            <w:r w:rsidRPr="00951FF1">
              <w:rPr>
                <w:rFonts w:ascii="標楷體" w:eastAsia="標楷體" w:hAnsi="標楷體" w:cs="標楷體"/>
                <w:sz w:val="20"/>
                <w:szCs w:val="20"/>
              </w:rPr>
              <w:t>整理分析：</w:t>
            </w:r>
          </w:p>
          <w:p w14:paraId="1F3DECD4"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教師引導學生思考，用表格整理自然災害的新聞報導時，可以有哪些項目。</w:t>
            </w:r>
          </w:p>
          <w:p w14:paraId="25B34D38"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請學生就蒐集到的資料，依據表格的項目，製作成表格，最後整理分類新聞報導裡自然災害造</w:t>
            </w:r>
            <w:r w:rsidRPr="00951FF1">
              <w:rPr>
                <w:rFonts w:ascii="標楷體" w:eastAsia="標楷體" w:hAnsi="標楷體" w:cs="標楷體"/>
                <w:sz w:val="20"/>
                <w:szCs w:val="20"/>
              </w:rPr>
              <w:lastRenderedPageBreak/>
              <w:t>成的正負面影響。</w:t>
            </w:r>
          </w:p>
          <w:p w14:paraId="6AA62CC4"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(3)</w:t>
            </w:r>
            <w:r w:rsidRPr="00951FF1">
              <w:rPr>
                <w:rFonts w:ascii="標楷體" w:eastAsia="標楷體" w:hAnsi="標楷體" w:cs="標楷體"/>
                <w:sz w:val="20"/>
                <w:szCs w:val="20"/>
              </w:rPr>
              <w:t>請學生觀察自然災害造成的正負面影響，比較人們不同的立場及想法。</w:t>
            </w:r>
          </w:p>
          <w:p w14:paraId="041049BA"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4.</w:t>
            </w:r>
            <w:r w:rsidRPr="00951FF1">
              <w:rPr>
                <w:rFonts w:ascii="標楷體" w:eastAsia="標楷體" w:hAnsi="標楷體" w:cs="標楷體"/>
                <w:sz w:val="20"/>
                <w:szCs w:val="20"/>
              </w:rPr>
              <w:t>行動省思</w:t>
            </w:r>
          </w:p>
          <w:p w14:paraId="7FE914F8"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(1)</w:t>
            </w:r>
            <w:r w:rsidRPr="00951FF1">
              <w:rPr>
                <w:rFonts w:ascii="標楷體" w:eastAsia="標楷體" w:hAnsi="標楷體" w:cs="標楷體"/>
                <w:sz w:val="20"/>
                <w:szCs w:val="20"/>
              </w:rPr>
              <w:t>透過表格的整理，可以審視新聞報導中不同人們的立場及想法。</w:t>
            </w:r>
          </w:p>
          <w:p w14:paraId="2BD67B56"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(2)</w:t>
            </w:r>
            <w:r w:rsidRPr="00951FF1">
              <w:rPr>
                <w:rFonts w:ascii="標楷體" w:eastAsia="標楷體" w:hAnsi="標楷體" w:cs="標楷體"/>
                <w:sz w:val="20"/>
                <w:szCs w:val="20"/>
              </w:rPr>
              <w:t>面對自然災害時，人們會出現一些不適當的觀念與行為。</w:t>
            </w:r>
          </w:p>
          <w:p w14:paraId="5E4654DA" w14:textId="77777777" w:rsidR="002B7F16" w:rsidRPr="00951FF1" w:rsidRDefault="00C43DD8" w:rsidP="002B7F16">
            <w:pPr>
              <w:rPr>
                <w:rFonts w:ascii="標楷體" w:eastAsia="標楷體" w:hAnsi="標楷體"/>
                <w:sz w:val="20"/>
                <w:szCs w:val="20"/>
              </w:rPr>
            </w:pPr>
            <w:r w:rsidRPr="00951FF1">
              <w:rPr>
                <w:rFonts w:ascii="標楷體" w:eastAsia="標楷體" w:hAnsi="標楷體" w:cs="標楷體"/>
                <w:sz w:val="20"/>
                <w:szCs w:val="20"/>
              </w:rPr>
              <w:t>5.</w:t>
            </w:r>
            <w:r w:rsidRPr="00951FF1">
              <w:rPr>
                <w:rFonts w:ascii="標楷體" w:eastAsia="標楷體" w:hAnsi="標楷體" w:cs="標楷體"/>
                <w:sz w:val="20"/>
                <w:szCs w:val="20"/>
              </w:rPr>
              <w:t>統整課文重點。</w:t>
            </w:r>
          </w:p>
        </w:tc>
        <w:tc>
          <w:tcPr>
            <w:tcW w:w="561" w:type="dxa"/>
            <w:shd w:val="clear" w:color="auto" w:fill="auto"/>
            <w:vAlign w:val="center"/>
          </w:tcPr>
          <w:p w14:paraId="4B321B64"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C51B041"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4E3A127" w14:textId="77777777" w:rsidR="002B7F16" w:rsidRPr="00AB6808"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口語評量</w:t>
            </w:r>
          </w:p>
          <w:p w14:paraId="6BAA3274" w14:textId="77777777" w:rsidR="002B7F16" w:rsidRPr="00AB6808"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實作評量</w:t>
            </w:r>
          </w:p>
          <w:p w14:paraId="7B5E6B72" w14:textId="77777777" w:rsidR="002B7F16" w:rsidRPr="00AB6808"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紙筆評量</w:t>
            </w:r>
          </w:p>
          <w:p w14:paraId="704CF669" w14:textId="77777777" w:rsidR="002B7F16" w:rsidRPr="00236963" w:rsidRDefault="00C43DD8" w:rsidP="002B7F16">
            <w:pPr>
              <w:contextualSpacing/>
              <w:mirrorIndents/>
              <w:rPr>
                <w:rFonts w:ascii="標楷體" w:eastAsia="標楷體" w:hAnsi="標楷體"/>
                <w:sz w:val="20"/>
                <w:szCs w:val="20"/>
              </w:rPr>
            </w:pPr>
            <w:r w:rsidRPr="00AB6808">
              <w:rPr>
                <w:rFonts w:ascii="標楷體" w:eastAsia="標楷體" w:hAnsi="標楷體" w:cs="標楷體"/>
                <w:sz w:val="20"/>
                <w:szCs w:val="20"/>
              </w:rPr>
              <w:t>檔案評量</w:t>
            </w:r>
          </w:p>
        </w:tc>
        <w:tc>
          <w:tcPr>
            <w:tcW w:w="1409" w:type="dxa"/>
            <w:shd w:val="clear" w:color="auto" w:fill="auto"/>
          </w:tcPr>
          <w:p w14:paraId="5396200A"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41581040"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E8 </w:t>
            </w:r>
            <w:r w:rsidRPr="00AB6808">
              <w:rPr>
                <w:rFonts w:ascii="標楷體" w:eastAsia="標楷體" w:hAnsi="標楷體" w:cs="標楷體"/>
                <w:sz w:val="20"/>
                <w:szCs w:val="20"/>
              </w:rPr>
              <w:t>認識天氣的溫度、雨量要素與覺察氣候的趨勢及極端氣候的現象。</w:t>
            </w:r>
          </w:p>
          <w:p w14:paraId="6A744150"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E11 </w:t>
            </w:r>
            <w:r w:rsidRPr="00AB6808">
              <w:rPr>
                <w:rFonts w:ascii="標楷體" w:eastAsia="標楷體" w:hAnsi="標楷體" w:cs="標楷體"/>
                <w:sz w:val="20"/>
                <w:szCs w:val="20"/>
              </w:rPr>
              <w:t>認識臺灣曾經發生的重大災害。</w:t>
            </w:r>
          </w:p>
          <w:p w14:paraId="08FA80A5"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E12 </w:t>
            </w:r>
            <w:r w:rsidRPr="00AB6808">
              <w:rPr>
                <w:rFonts w:ascii="標楷體" w:eastAsia="標楷體" w:hAnsi="標楷體" w:cs="標楷體"/>
                <w:sz w:val="20"/>
                <w:szCs w:val="20"/>
              </w:rPr>
              <w:t>養成對災害的警覺心及敏感度，對災害有基本的了解，並能避免災害的發生。</w:t>
            </w:r>
          </w:p>
          <w:p w14:paraId="0D25E09C"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012669A9"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AB6808">
              <w:rPr>
                <w:rFonts w:ascii="標楷體" w:eastAsia="標楷體" w:hAnsi="標楷體" w:cs="標楷體"/>
                <w:sz w:val="20"/>
                <w:szCs w:val="20"/>
              </w:rPr>
              <w:t>使用資訊科技解決生活中簡單的問題。</w:t>
            </w:r>
          </w:p>
          <w:p w14:paraId="39B03995" w14:textId="77777777" w:rsidR="00E14A60" w:rsidRDefault="00C43DD8">
            <w:pPr>
              <w:rPr>
                <w:rFonts w:ascii="標楷體" w:eastAsia="標楷體" w:hAnsi="標楷體"/>
                <w:sz w:val="20"/>
                <w:szCs w:val="20"/>
              </w:rPr>
            </w:pPr>
            <w:r>
              <w:rPr>
                <w:rFonts w:ascii="標楷體" w:eastAsia="標楷體" w:hAnsi="標楷體" w:cs="標楷體"/>
                <w:sz w:val="20"/>
                <w:szCs w:val="20"/>
              </w:rPr>
              <w:t>【防災教</w:t>
            </w:r>
            <w:r>
              <w:rPr>
                <w:rFonts w:ascii="標楷體" w:eastAsia="標楷體" w:hAnsi="標楷體" w:cs="標楷體"/>
                <w:sz w:val="20"/>
                <w:szCs w:val="20"/>
              </w:rPr>
              <w:lastRenderedPageBreak/>
              <w:t>育】</w:t>
            </w:r>
          </w:p>
          <w:p w14:paraId="389DE405"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E1 </w:t>
            </w:r>
            <w:r w:rsidRPr="00AB6808">
              <w:rPr>
                <w:rFonts w:ascii="標楷體" w:eastAsia="標楷體" w:hAnsi="標楷體" w:cs="標楷體"/>
                <w:sz w:val="20"/>
                <w:szCs w:val="20"/>
              </w:rPr>
              <w:t>災害的種類包含洪水、颱風、土石流、乾旱。</w:t>
            </w:r>
          </w:p>
          <w:p w14:paraId="1C415F6C"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E3 </w:t>
            </w:r>
            <w:r w:rsidRPr="00AB6808">
              <w:rPr>
                <w:rFonts w:ascii="標楷體" w:eastAsia="標楷體" w:hAnsi="標楷體" w:cs="標楷體"/>
                <w:sz w:val="20"/>
                <w:szCs w:val="20"/>
              </w:rPr>
              <w:t>臺灣曾經發生的重大災害及其影響。</w:t>
            </w:r>
          </w:p>
          <w:p w14:paraId="12F67047"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E4 </w:t>
            </w:r>
            <w:r w:rsidRPr="00AB6808">
              <w:rPr>
                <w:rFonts w:ascii="標楷體" w:eastAsia="標楷體" w:hAnsi="標楷體" w:cs="標楷體"/>
                <w:sz w:val="20"/>
                <w:szCs w:val="20"/>
              </w:rPr>
              <w:t>防災學校、防災社區、防災地圖、災害潛勢、及災害預警的內涵。</w:t>
            </w:r>
          </w:p>
          <w:p w14:paraId="133E168F" w14:textId="77777777" w:rsidR="00E14A60" w:rsidRDefault="00C43DD8">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E6 </w:t>
            </w:r>
            <w:r w:rsidRPr="00AB6808">
              <w:rPr>
                <w:rFonts w:ascii="標楷體" w:eastAsia="標楷體" w:hAnsi="標楷體" w:cs="標楷體"/>
                <w:sz w:val="20"/>
                <w:szCs w:val="20"/>
              </w:rPr>
              <w:t>藉由媒體災難即時訊息，判斷嚴重性，及通報請求救護。</w:t>
            </w:r>
          </w:p>
        </w:tc>
        <w:tc>
          <w:tcPr>
            <w:tcW w:w="1823" w:type="dxa"/>
            <w:shd w:val="clear" w:color="auto" w:fill="auto"/>
          </w:tcPr>
          <w:p w14:paraId="4FF4195B" w14:textId="77777777" w:rsidR="00CF1DCF" w:rsidRPr="00E73FA1" w:rsidRDefault="00C43DD8" w:rsidP="00281EF1">
            <w:pPr>
              <w:spacing w:after="180"/>
              <w:rPr>
                <w:rFonts w:eastAsia="標楷體"/>
                <w:color w:val="0070C0"/>
                <w:sz w:val="20"/>
                <w:szCs w:val="20"/>
              </w:rPr>
            </w:pPr>
          </w:p>
        </w:tc>
      </w:tr>
      <w:tr w:rsidR="00CF1DCF" w:rsidRPr="00B32678" w14:paraId="0F1426AB" w14:textId="77777777" w:rsidTr="0034421C">
        <w:tc>
          <w:tcPr>
            <w:tcW w:w="817" w:type="dxa"/>
            <w:shd w:val="clear" w:color="auto" w:fill="auto"/>
            <w:vAlign w:val="center"/>
          </w:tcPr>
          <w:p w14:paraId="06C03151"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1630A04F"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p w14:paraId="6282ACC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475DBE">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4A2BED7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002295">
              <w:rPr>
                <w:rFonts w:ascii="標楷體" w:eastAsia="標楷體" w:hAnsi="標楷體" w:cs="標楷體"/>
                <w:sz w:val="20"/>
                <w:szCs w:val="20"/>
              </w:rPr>
              <w:t>理解各種事實或社會現象的關係，並歸納出其間的關係或規律性。</w:t>
            </w:r>
          </w:p>
          <w:p w14:paraId="1242DD6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002295">
              <w:rPr>
                <w:rFonts w:ascii="標楷體" w:eastAsia="標楷體" w:hAnsi="標楷體" w:cs="標楷體"/>
                <w:sz w:val="20"/>
                <w:szCs w:val="20"/>
              </w:rPr>
              <w:t>關注社會、自然、人文環境與生活方式的互動關係。</w:t>
            </w:r>
          </w:p>
          <w:p w14:paraId="2A33AD9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002295">
              <w:rPr>
                <w:rFonts w:ascii="標楷體" w:eastAsia="標楷體" w:hAnsi="標楷體" w:cs="標楷體"/>
                <w:sz w:val="20"/>
                <w:szCs w:val="20"/>
              </w:rPr>
              <w:t>聆聽他人意見，表達自我觀點，並能與他人討論。</w:t>
            </w:r>
          </w:p>
        </w:tc>
        <w:tc>
          <w:tcPr>
            <w:tcW w:w="1559" w:type="dxa"/>
            <w:shd w:val="clear" w:color="auto" w:fill="auto"/>
          </w:tcPr>
          <w:p w14:paraId="1B96CA5A"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002295">
              <w:rPr>
                <w:rFonts w:ascii="標楷體" w:eastAsia="標楷體" w:hAnsi="標楷體" w:cs="標楷體"/>
                <w:kern w:val="0"/>
                <w:sz w:val="20"/>
                <w:szCs w:val="20"/>
              </w:rPr>
              <w:t>自然環境、自然災害及經濟活動，和生活空間的使用有關聯性。</w:t>
            </w:r>
          </w:p>
          <w:p w14:paraId="02DDB26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002295">
              <w:rPr>
                <w:rFonts w:ascii="標楷體" w:eastAsia="標楷體" w:hAnsi="標楷體" w:cs="標楷體"/>
                <w:kern w:val="0"/>
                <w:sz w:val="20"/>
                <w:szCs w:val="20"/>
              </w:rPr>
              <w:t>自然與人文環境的交互影響，造成生活空間型態的差異與多元。</w:t>
            </w:r>
          </w:p>
        </w:tc>
        <w:tc>
          <w:tcPr>
            <w:tcW w:w="3205" w:type="dxa"/>
            <w:shd w:val="clear" w:color="auto" w:fill="auto"/>
          </w:tcPr>
          <w:p w14:paraId="0E117C0D"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第二單元臺灣的自然風情</w:t>
            </w:r>
          </w:p>
          <w:p w14:paraId="4FD0AA68"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課河川與生活</w:t>
            </w:r>
          </w:p>
          <w:p w14:paraId="132644A8"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【活動一】愛護水資源</w:t>
            </w:r>
          </w:p>
          <w:p w14:paraId="3E249196"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1.</w:t>
            </w:r>
            <w:r w:rsidRPr="00D552EB">
              <w:rPr>
                <w:rFonts w:ascii="標楷體" w:eastAsia="標楷體" w:hAnsi="標楷體" w:cs="標楷體"/>
                <w:sz w:val="20"/>
                <w:szCs w:val="20"/>
              </w:rPr>
              <w:t>引起動機</w:t>
            </w:r>
          </w:p>
          <w:p w14:paraId="1BF1F5F2"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(1)</w:t>
            </w:r>
            <w:r w:rsidRPr="00D552EB">
              <w:rPr>
                <w:rFonts w:ascii="標楷體" w:eastAsia="標楷體" w:hAnsi="標楷體" w:cs="標楷體"/>
                <w:sz w:val="20"/>
                <w:szCs w:val="20"/>
              </w:rPr>
              <w:t>教師展示居住地區的河川圖片或影片，並提問：你是否有去過這條河川？你在這條河川從事哪些活動呢？</w:t>
            </w:r>
            <w:r w:rsidRPr="00D552EB">
              <w:rPr>
                <w:rFonts w:ascii="標楷體" w:eastAsia="標楷體" w:hAnsi="標楷體" w:cs="標楷體"/>
                <w:sz w:val="20"/>
                <w:szCs w:val="20"/>
              </w:rPr>
              <w:t>(</w:t>
            </w:r>
            <w:r w:rsidRPr="00D552EB">
              <w:rPr>
                <w:rFonts w:ascii="標楷體" w:eastAsia="標楷體" w:hAnsi="標楷體" w:cs="標楷體"/>
                <w:sz w:val="20"/>
                <w:szCs w:val="20"/>
              </w:rPr>
              <w:t>例：我有去過，河川旁有自行車道和公園，我和家人一起去騎自行車並野餐。</w:t>
            </w:r>
            <w:r w:rsidRPr="00D552EB">
              <w:rPr>
                <w:rFonts w:ascii="標楷體" w:eastAsia="標楷體" w:hAnsi="標楷體" w:cs="標楷體"/>
                <w:sz w:val="20"/>
                <w:szCs w:val="20"/>
              </w:rPr>
              <w:t>)</w:t>
            </w:r>
          </w:p>
          <w:p w14:paraId="2C74FF36"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(2)</w:t>
            </w:r>
            <w:r w:rsidRPr="00D552EB">
              <w:rPr>
                <w:rFonts w:ascii="標楷體" w:eastAsia="標楷體" w:hAnsi="標楷體" w:cs="標楷體"/>
                <w:sz w:val="20"/>
                <w:szCs w:val="20"/>
              </w:rPr>
              <w:t>你對於臺灣河川的印象是什麼？</w:t>
            </w:r>
            <w:r w:rsidRPr="00D552EB">
              <w:rPr>
                <w:rFonts w:ascii="標楷體" w:eastAsia="標楷體" w:hAnsi="標楷體" w:cs="標楷體"/>
                <w:sz w:val="20"/>
                <w:szCs w:val="20"/>
              </w:rPr>
              <w:t>(</w:t>
            </w:r>
            <w:r w:rsidRPr="00D552EB">
              <w:rPr>
                <w:rFonts w:ascii="標楷體" w:eastAsia="標楷體" w:hAnsi="標楷體" w:cs="標楷體"/>
                <w:sz w:val="20"/>
                <w:szCs w:val="20"/>
              </w:rPr>
              <w:t>例：開車經過時，發現河川的水量都不是很大，會有一些沙洲長滿蘆葦或雜草。</w:t>
            </w:r>
            <w:r w:rsidRPr="00D552EB">
              <w:rPr>
                <w:rFonts w:ascii="標楷體" w:eastAsia="標楷體" w:hAnsi="標楷體" w:cs="標楷體"/>
                <w:sz w:val="20"/>
                <w:szCs w:val="20"/>
              </w:rPr>
              <w:t>)</w:t>
            </w:r>
          </w:p>
          <w:p w14:paraId="1F6F7A3C"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2.</w:t>
            </w:r>
            <w:r w:rsidRPr="00D552EB">
              <w:rPr>
                <w:rFonts w:ascii="標楷體" w:eastAsia="標楷體" w:hAnsi="標楷體" w:cs="標楷體"/>
                <w:sz w:val="20"/>
                <w:szCs w:val="20"/>
              </w:rPr>
              <w:t>閱讀與發表：教師引導學生閱讀與觀察課本第</w:t>
            </w:r>
            <w:r w:rsidRPr="00D552EB">
              <w:rPr>
                <w:rFonts w:ascii="標楷體" w:eastAsia="標楷體" w:hAnsi="標楷體" w:cs="標楷體"/>
                <w:sz w:val="20"/>
                <w:szCs w:val="20"/>
              </w:rPr>
              <w:t>4</w:t>
            </w:r>
            <w:r>
              <w:rPr>
                <w:rFonts w:ascii="標楷體" w:eastAsia="標楷體" w:hAnsi="標楷體" w:cs="標楷體"/>
                <w:sz w:val="20"/>
                <w:szCs w:val="20"/>
              </w:rPr>
              <w:t>8</w:t>
            </w:r>
            <w:r w:rsidRPr="00D552EB">
              <w:rPr>
                <w:rFonts w:ascii="標楷體" w:eastAsia="標楷體" w:hAnsi="標楷體" w:cs="標楷體"/>
                <w:sz w:val="20"/>
                <w:szCs w:val="20"/>
              </w:rPr>
              <w:t>∼4</w:t>
            </w:r>
            <w:r>
              <w:rPr>
                <w:rFonts w:ascii="標楷體" w:eastAsia="標楷體" w:hAnsi="標楷體" w:cs="標楷體"/>
                <w:sz w:val="20"/>
                <w:szCs w:val="20"/>
              </w:rPr>
              <w:t>9</w:t>
            </w:r>
            <w:r w:rsidRPr="00D552EB">
              <w:rPr>
                <w:rFonts w:ascii="標楷體" w:eastAsia="標楷體" w:hAnsi="標楷體" w:cs="標楷體"/>
                <w:sz w:val="20"/>
                <w:szCs w:val="20"/>
              </w:rPr>
              <w:t>頁課文與圖片，並回答下列問題：</w:t>
            </w:r>
          </w:p>
          <w:p w14:paraId="12B10B71"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(1)</w:t>
            </w:r>
            <w:r w:rsidRPr="00D552EB">
              <w:rPr>
                <w:rFonts w:ascii="標楷體" w:eastAsia="標楷體" w:hAnsi="標楷體" w:cs="標楷體"/>
                <w:sz w:val="20"/>
                <w:szCs w:val="20"/>
              </w:rPr>
              <w:t>教師展示臺灣地形圖，請學生指出中央山地包含了哪些山脈，以及山脈位置。</w:t>
            </w:r>
            <w:r w:rsidRPr="00D552EB">
              <w:rPr>
                <w:rFonts w:ascii="標楷體" w:eastAsia="標楷體" w:hAnsi="標楷體" w:cs="標楷體"/>
                <w:sz w:val="20"/>
                <w:szCs w:val="20"/>
              </w:rPr>
              <w:t>(</w:t>
            </w:r>
            <w:r w:rsidRPr="00D552EB">
              <w:rPr>
                <w:rFonts w:ascii="標楷體" w:eastAsia="標楷體" w:hAnsi="標楷體" w:cs="標楷體"/>
                <w:sz w:val="20"/>
                <w:szCs w:val="20"/>
              </w:rPr>
              <w:t>中央山地包含中央山脈、玉山山脈、</w:t>
            </w:r>
            <w:r w:rsidRPr="00D552EB">
              <w:rPr>
                <w:rFonts w:ascii="標楷體" w:eastAsia="標楷體" w:hAnsi="標楷體" w:cs="標楷體"/>
                <w:sz w:val="20"/>
                <w:szCs w:val="20"/>
              </w:rPr>
              <w:t>雪山山脈、阿里山山脈。</w:t>
            </w:r>
            <w:r w:rsidRPr="00D552EB">
              <w:rPr>
                <w:rFonts w:ascii="標楷體" w:eastAsia="標楷體" w:hAnsi="標楷體" w:cs="標楷體"/>
                <w:sz w:val="20"/>
                <w:szCs w:val="20"/>
              </w:rPr>
              <w:t>)</w:t>
            </w:r>
          </w:p>
          <w:p w14:paraId="2D10B802"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(2)</w:t>
            </w:r>
            <w:r w:rsidRPr="00D552EB">
              <w:rPr>
                <w:rFonts w:ascii="標楷體" w:eastAsia="標楷體" w:hAnsi="標楷體" w:cs="標楷體"/>
                <w:sz w:val="20"/>
                <w:szCs w:val="20"/>
              </w:rPr>
              <w:t>從中央山地的走向，配合課本第</w:t>
            </w:r>
            <w:r w:rsidRPr="00D552EB">
              <w:rPr>
                <w:rFonts w:ascii="標楷體" w:eastAsia="標楷體" w:hAnsi="標楷體" w:cs="標楷體"/>
                <w:sz w:val="20"/>
                <w:szCs w:val="20"/>
              </w:rPr>
              <w:t>43</w:t>
            </w:r>
            <w:r w:rsidRPr="00D552EB">
              <w:rPr>
                <w:rFonts w:ascii="標楷體" w:eastAsia="標楷體" w:hAnsi="標楷體" w:cs="標楷體"/>
                <w:sz w:val="20"/>
                <w:szCs w:val="20"/>
              </w:rPr>
              <w:t>頁的圖</w:t>
            </w:r>
            <w:r w:rsidRPr="00D552EB">
              <w:rPr>
                <w:rFonts w:ascii="標楷體" w:eastAsia="標楷體" w:hAnsi="標楷體" w:cs="標楷體"/>
                <w:sz w:val="20"/>
                <w:szCs w:val="20"/>
              </w:rPr>
              <w:t>3</w:t>
            </w:r>
            <w:r w:rsidRPr="00D552EB">
              <w:rPr>
                <w:rFonts w:ascii="標楷體" w:eastAsia="標楷體" w:hAnsi="標楷體" w:cs="標楷體"/>
                <w:sz w:val="20"/>
                <w:szCs w:val="20"/>
              </w:rPr>
              <w:t>，說說看臺灣地形與河川走向之間的關聯性？</w:t>
            </w:r>
            <w:r w:rsidRPr="00D552EB">
              <w:rPr>
                <w:rFonts w:ascii="標楷體" w:eastAsia="標楷體" w:hAnsi="標楷體" w:cs="標楷體"/>
                <w:sz w:val="20"/>
                <w:szCs w:val="20"/>
              </w:rPr>
              <w:t>(</w:t>
            </w:r>
            <w:r w:rsidRPr="00D552EB">
              <w:rPr>
                <w:rFonts w:ascii="標楷體" w:eastAsia="標楷體" w:hAnsi="標楷體" w:cs="標楷體"/>
                <w:sz w:val="20"/>
                <w:szCs w:val="20"/>
              </w:rPr>
              <w:t>例：</w:t>
            </w:r>
            <w:r w:rsidRPr="00D552EB">
              <w:rPr>
                <w:rFonts w:ascii="標楷體" w:eastAsia="標楷體" w:hAnsi="標楷體" w:cs="標楷體"/>
                <w:sz w:val="20"/>
                <w:szCs w:val="20"/>
              </w:rPr>
              <w:lastRenderedPageBreak/>
              <w:t>中央山地是南北走向，因地形的影響所以臺灣河川多往東西流等。</w:t>
            </w:r>
            <w:r w:rsidRPr="00D552EB">
              <w:rPr>
                <w:rFonts w:ascii="標楷體" w:eastAsia="標楷體" w:hAnsi="標楷體" w:cs="標楷體"/>
                <w:sz w:val="20"/>
                <w:szCs w:val="20"/>
              </w:rPr>
              <w:t>)</w:t>
            </w:r>
          </w:p>
          <w:p w14:paraId="756FE2EA"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(3)</w:t>
            </w:r>
            <w:r w:rsidRPr="00D552EB">
              <w:rPr>
                <w:rFonts w:ascii="標楷體" w:eastAsia="標楷體" w:hAnsi="標楷體" w:cs="標楷體"/>
                <w:sz w:val="20"/>
                <w:szCs w:val="20"/>
              </w:rPr>
              <w:t>延續上題，因為臺灣中央山地的走向及地形的影響，可以發現臺灣河川呈現哪些特性？</w:t>
            </w:r>
            <w:r w:rsidRPr="00D552EB">
              <w:rPr>
                <w:rFonts w:ascii="標楷體" w:eastAsia="標楷體" w:hAnsi="標楷體" w:cs="標楷體"/>
                <w:sz w:val="20"/>
                <w:szCs w:val="20"/>
              </w:rPr>
              <w:t>(</w:t>
            </w:r>
            <w:r w:rsidRPr="00D552EB">
              <w:rPr>
                <w:rFonts w:ascii="標楷體" w:eastAsia="標楷體" w:hAnsi="標楷體" w:cs="標楷體"/>
                <w:sz w:val="20"/>
                <w:szCs w:val="20"/>
              </w:rPr>
              <w:t>例：長度比較短、坡度陡所以流速急。</w:t>
            </w:r>
            <w:r w:rsidRPr="00D552EB">
              <w:rPr>
                <w:rFonts w:ascii="標楷體" w:eastAsia="標楷體" w:hAnsi="標楷體" w:cs="標楷體"/>
                <w:sz w:val="20"/>
                <w:szCs w:val="20"/>
              </w:rPr>
              <w:t>)</w:t>
            </w:r>
          </w:p>
          <w:p w14:paraId="60612211"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(4)</w:t>
            </w:r>
            <w:r w:rsidRPr="00D552EB">
              <w:rPr>
                <w:rFonts w:ascii="標楷體" w:eastAsia="標楷體" w:hAnsi="標楷體" w:cs="標楷體"/>
                <w:sz w:val="20"/>
                <w:szCs w:val="20"/>
              </w:rPr>
              <w:t>觀察臺灣河川的流向，東西部的河川分別流向哪兩個海洋？</w:t>
            </w:r>
            <w:r w:rsidRPr="00D552EB">
              <w:rPr>
                <w:rFonts w:ascii="標楷體" w:eastAsia="標楷體" w:hAnsi="標楷體" w:cs="標楷體"/>
                <w:sz w:val="20"/>
                <w:szCs w:val="20"/>
              </w:rPr>
              <w:t>(</w:t>
            </w:r>
            <w:r w:rsidRPr="00D552EB">
              <w:rPr>
                <w:rFonts w:ascii="標楷體" w:eastAsia="標楷體" w:hAnsi="標楷體" w:cs="標楷體"/>
                <w:sz w:val="20"/>
                <w:szCs w:val="20"/>
              </w:rPr>
              <w:t>例：東部流向太平洋、西部流向臺灣海峽。</w:t>
            </w:r>
            <w:r w:rsidRPr="00D552EB">
              <w:rPr>
                <w:rFonts w:ascii="標楷體" w:eastAsia="標楷體" w:hAnsi="標楷體" w:cs="標楷體"/>
                <w:sz w:val="20"/>
                <w:szCs w:val="20"/>
              </w:rPr>
              <w:t>)</w:t>
            </w:r>
          </w:p>
          <w:p w14:paraId="0964D825"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(5)</w:t>
            </w:r>
            <w:r w:rsidRPr="00D552EB">
              <w:rPr>
                <w:rFonts w:ascii="標楷體" w:eastAsia="標楷體" w:hAnsi="標楷體" w:cs="標楷體"/>
                <w:sz w:val="20"/>
                <w:szCs w:val="20"/>
              </w:rPr>
              <w:t>觀察課本</w:t>
            </w:r>
            <w:r>
              <w:rPr>
                <w:rFonts w:ascii="標楷體" w:eastAsia="標楷體" w:hAnsi="標楷體" w:cs="標楷體"/>
                <w:sz w:val="20"/>
                <w:szCs w:val="20"/>
              </w:rPr>
              <w:t>49</w:t>
            </w:r>
            <w:r w:rsidRPr="00D552EB">
              <w:rPr>
                <w:rFonts w:ascii="標楷體" w:eastAsia="標楷體" w:hAnsi="標楷體" w:cs="標楷體"/>
                <w:sz w:val="20"/>
                <w:szCs w:val="20"/>
              </w:rPr>
              <w:t>頁的圖</w:t>
            </w:r>
            <w:r w:rsidRPr="00D552EB">
              <w:rPr>
                <w:rFonts w:ascii="標楷體" w:eastAsia="標楷體" w:hAnsi="標楷體" w:cs="標楷體"/>
                <w:sz w:val="20"/>
                <w:szCs w:val="20"/>
              </w:rPr>
              <w:t>1</w:t>
            </w:r>
            <w:r w:rsidRPr="00D552EB">
              <w:rPr>
                <w:rFonts w:ascii="標楷體" w:eastAsia="標楷體" w:hAnsi="標楷體" w:cs="標楷體"/>
                <w:sz w:val="20"/>
                <w:szCs w:val="20"/>
              </w:rPr>
              <w:t>和圖</w:t>
            </w:r>
            <w:r w:rsidRPr="00D552EB">
              <w:rPr>
                <w:rFonts w:ascii="標楷體" w:eastAsia="標楷體" w:hAnsi="標楷體" w:cs="標楷體"/>
                <w:sz w:val="20"/>
                <w:szCs w:val="20"/>
              </w:rPr>
              <w:t>2</w:t>
            </w:r>
            <w:r w:rsidRPr="00D552EB">
              <w:rPr>
                <w:rFonts w:ascii="標楷體" w:eastAsia="標楷體" w:hAnsi="標楷體" w:cs="標楷體"/>
                <w:sz w:val="20"/>
                <w:szCs w:val="20"/>
              </w:rPr>
              <w:t>，說說看是什麼原因造成差異？</w:t>
            </w:r>
            <w:r w:rsidRPr="00D552EB">
              <w:rPr>
                <w:rFonts w:ascii="標楷體" w:eastAsia="標楷體" w:hAnsi="標楷體" w:cs="標楷體"/>
                <w:sz w:val="20"/>
                <w:szCs w:val="20"/>
              </w:rPr>
              <w:t>(</w:t>
            </w:r>
            <w:r w:rsidRPr="00D552EB">
              <w:rPr>
                <w:rFonts w:ascii="標楷體" w:eastAsia="標楷體" w:hAnsi="標楷體" w:cs="標楷體"/>
                <w:sz w:val="20"/>
                <w:szCs w:val="20"/>
              </w:rPr>
              <w:t>例：因為臺灣夏秋兩季雨量豐沛，冬季南部乾燥少雨</w:t>
            </w:r>
            <w:r w:rsidRPr="00D552EB">
              <w:rPr>
                <w:rFonts w:ascii="標楷體" w:eastAsia="標楷體" w:hAnsi="標楷體" w:cs="標楷體"/>
                <w:sz w:val="20"/>
                <w:szCs w:val="20"/>
              </w:rPr>
              <w:t>，受雨量影響，河川水量也會有差異。</w:t>
            </w:r>
            <w:r w:rsidRPr="00D552EB">
              <w:rPr>
                <w:rFonts w:ascii="標楷體" w:eastAsia="標楷體" w:hAnsi="標楷體" w:cs="標楷體"/>
                <w:sz w:val="20"/>
                <w:szCs w:val="20"/>
              </w:rPr>
              <w:t>)</w:t>
            </w:r>
          </w:p>
          <w:p w14:paraId="7CC4C17B"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(6)</w:t>
            </w:r>
            <w:r w:rsidRPr="00D552EB">
              <w:rPr>
                <w:rFonts w:ascii="標楷體" w:eastAsia="標楷體" w:hAnsi="標楷體" w:cs="標楷體"/>
                <w:sz w:val="20"/>
                <w:szCs w:val="20"/>
              </w:rPr>
              <w:t>找找看，你居住的縣市有哪一條河川經過？流入哪一個海洋？</w:t>
            </w:r>
            <w:r w:rsidRPr="00D552EB">
              <w:rPr>
                <w:rFonts w:ascii="標楷體" w:eastAsia="標楷體" w:hAnsi="標楷體" w:cs="標楷體"/>
                <w:sz w:val="20"/>
                <w:szCs w:val="20"/>
              </w:rPr>
              <w:t>(</w:t>
            </w:r>
            <w:r w:rsidRPr="00D552EB">
              <w:rPr>
                <w:rFonts w:ascii="標楷體" w:eastAsia="標楷體" w:hAnsi="標楷體" w:cs="標楷體"/>
                <w:sz w:val="20"/>
                <w:szCs w:val="20"/>
              </w:rPr>
              <w:t>例：我居住在宜蘭縣，有蘭陽溪經過，流入太平洋。</w:t>
            </w:r>
            <w:r w:rsidRPr="00D552EB">
              <w:rPr>
                <w:rFonts w:ascii="標楷體" w:eastAsia="標楷體" w:hAnsi="標楷體" w:cs="標楷體"/>
                <w:sz w:val="20"/>
                <w:szCs w:val="20"/>
              </w:rPr>
              <w:t>)</w:t>
            </w:r>
          </w:p>
        </w:tc>
        <w:tc>
          <w:tcPr>
            <w:tcW w:w="561" w:type="dxa"/>
            <w:shd w:val="clear" w:color="auto" w:fill="auto"/>
            <w:vAlign w:val="center"/>
          </w:tcPr>
          <w:p w14:paraId="233F74CF"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470FD0B"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0DA872A7" w14:textId="77777777" w:rsidR="002B7F16" w:rsidRPr="00002295"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口語評量</w:t>
            </w:r>
          </w:p>
          <w:p w14:paraId="12433A7A" w14:textId="77777777" w:rsidR="002B7F16" w:rsidRPr="00002295"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實作評量</w:t>
            </w:r>
          </w:p>
          <w:p w14:paraId="38270A93" w14:textId="77777777" w:rsidR="002B7F16" w:rsidRPr="00002295"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紙筆評量</w:t>
            </w:r>
          </w:p>
          <w:p w14:paraId="4CCD8257" w14:textId="77777777" w:rsidR="002B7F16" w:rsidRPr="00236963"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檔案評量</w:t>
            </w:r>
          </w:p>
        </w:tc>
        <w:tc>
          <w:tcPr>
            <w:tcW w:w="1409" w:type="dxa"/>
            <w:shd w:val="clear" w:color="auto" w:fill="auto"/>
          </w:tcPr>
          <w:p w14:paraId="030E34C0"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530A67DD"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E5 </w:t>
            </w:r>
            <w:r w:rsidRPr="00002295">
              <w:rPr>
                <w:rFonts w:ascii="標楷體" w:eastAsia="標楷體" w:hAnsi="標楷體" w:cs="標楷體"/>
                <w:sz w:val="20"/>
                <w:szCs w:val="20"/>
              </w:rPr>
              <w:t>覺知人類的生活型態對其他生物與生態系的衝擊。</w:t>
            </w:r>
          </w:p>
          <w:p w14:paraId="513F7961"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0B2064E5"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002295">
              <w:rPr>
                <w:rFonts w:ascii="標楷體" w:eastAsia="標楷體" w:hAnsi="標楷體" w:cs="標楷體"/>
                <w:sz w:val="20"/>
                <w:szCs w:val="20"/>
              </w:rPr>
              <w:t>使用資訊科技解決生活中簡單的問題。</w:t>
            </w:r>
          </w:p>
          <w:p w14:paraId="74CB52D2" w14:textId="77777777" w:rsidR="00E14A60" w:rsidRDefault="00E14A60">
            <w:pPr>
              <w:rPr>
                <w:rFonts w:ascii="標楷體" w:eastAsia="標楷體" w:hAnsi="標楷體"/>
                <w:sz w:val="20"/>
                <w:szCs w:val="20"/>
              </w:rPr>
            </w:pPr>
          </w:p>
        </w:tc>
        <w:tc>
          <w:tcPr>
            <w:tcW w:w="1823" w:type="dxa"/>
            <w:shd w:val="clear" w:color="auto" w:fill="auto"/>
          </w:tcPr>
          <w:p w14:paraId="373533E2" w14:textId="77777777" w:rsidR="00CF1DCF" w:rsidRPr="00E73FA1" w:rsidRDefault="00C43DD8" w:rsidP="00281EF1">
            <w:pPr>
              <w:spacing w:after="180"/>
              <w:rPr>
                <w:rFonts w:eastAsia="標楷體"/>
                <w:color w:val="0070C0"/>
                <w:sz w:val="20"/>
                <w:szCs w:val="20"/>
              </w:rPr>
            </w:pPr>
          </w:p>
        </w:tc>
      </w:tr>
      <w:tr w:rsidR="00CF1DCF" w:rsidRPr="00B32678" w14:paraId="0082B5DD" w14:textId="77777777" w:rsidTr="0034421C">
        <w:tc>
          <w:tcPr>
            <w:tcW w:w="817" w:type="dxa"/>
            <w:shd w:val="clear" w:color="auto" w:fill="auto"/>
            <w:vAlign w:val="center"/>
          </w:tcPr>
          <w:p w14:paraId="131C1F21"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1276" w:type="dxa"/>
            <w:shd w:val="clear" w:color="auto" w:fill="auto"/>
          </w:tcPr>
          <w:p w14:paraId="38E2E086"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p w14:paraId="72CC3C9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475DBE">
              <w:rPr>
                <w:rFonts w:ascii="標楷體" w:eastAsia="標楷體" w:hAnsi="標楷體" w:cs="標楷體"/>
                <w:sz w:val="20"/>
                <w:szCs w:val="20"/>
              </w:rPr>
              <w:t>透過語言、文字及圖像等表徵符號，理解人類生活的豐富面貌，並能運</w:t>
            </w:r>
            <w:r w:rsidRPr="00475DBE">
              <w:rPr>
                <w:rFonts w:ascii="標楷體" w:eastAsia="標楷體" w:hAnsi="標楷體" w:cs="標楷體"/>
                <w:sz w:val="20"/>
                <w:szCs w:val="20"/>
              </w:rPr>
              <w:lastRenderedPageBreak/>
              <w:t>用多樣的表徵符號解釋相關訊息，達成溝通的目的，促進相互間的理解。</w:t>
            </w:r>
          </w:p>
        </w:tc>
        <w:tc>
          <w:tcPr>
            <w:tcW w:w="1559" w:type="dxa"/>
            <w:shd w:val="clear" w:color="auto" w:fill="auto"/>
          </w:tcPr>
          <w:p w14:paraId="203E14E6"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1b-Ⅲ-2 </w:t>
            </w:r>
            <w:r w:rsidRPr="00002295">
              <w:rPr>
                <w:rFonts w:ascii="標楷體" w:eastAsia="標楷體" w:hAnsi="標楷體" w:cs="標楷體"/>
                <w:sz w:val="20"/>
                <w:szCs w:val="20"/>
              </w:rPr>
              <w:t>理解各種事實或社會現象的關係，並歸納出其間的關係或規律性。</w:t>
            </w:r>
          </w:p>
          <w:p w14:paraId="08B4888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002295">
              <w:rPr>
                <w:rFonts w:ascii="標楷體" w:eastAsia="標楷體" w:hAnsi="標楷體" w:cs="標楷體"/>
                <w:sz w:val="20"/>
                <w:szCs w:val="20"/>
              </w:rPr>
              <w:t>關注社會、自然、人文環境與生活方式的互動關係。</w:t>
            </w:r>
          </w:p>
          <w:p w14:paraId="10E5AB9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002295">
              <w:rPr>
                <w:rFonts w:ascii="標楷體" w:eastAsia="標楷體" w:hAnsi="標楷體" w:cs="標楷體"/>
                <w:sz w:val="20"/>
                <w:szCs w:val="20"/>
              </w:rPr>
              <w:t>聆聽他人意見，表達自我觀點，並能與他人討論。</w:t>
            </w:r>
          </w:p>
        </w:tc>
        <w:tc>
          <w:tcPr>
            <w:tcW w:w="1559" w:type="dxa"/>
            <w:shd w:val="clear" w:color="auto" w:fill="auto"/>
          </w:tcPr>
          <w:p w14:paraId="55F544FB"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002295">
              <w:rPr>
                <w:rFonts w:ascii="標楷體" w:eastAsia="標楷體" w:hAnsi="標楷體" w:cs="標楷體"/>
                <w:kern w:val="0"/>
                <w:sz w:val="20"/>
                <w:szCs w:val="20"/>
              </w:rPr>
              <w:t>自然環境、自然災害及經濟活動，和生活空間的使用有關聯性。</w:t>
            </w:r>
          </w:p>
          <w:p w14:paraId="3D642BB3"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002295">
              <w:rPr>
                <w:rFonts w:ascii="標楷體" w:eastAsia="標楷體" w:hAnsi="標楷體" w:cs="標楷體"/>
                <w:kern w:val="0"/>
                <w:sz w:val="20"/>
                <w:szCs w:val="20"/>
              </w:rPr>
              <w:t>自然與人文環境的交互影響，造成生活空間型態的差異與多元。</w:t>
            </w:r>
          </w:p>
        </w:tc>
        <w:tc>
          <w:tcPr>
            <w:tcW w:w="3205" w:type="dxa"/>
            <w:shd w:val="clear" w:color="auto" w:fill="auto"/>
          </w:tcPr>
          <w:p w14:paraId="46ED35B0"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第二單元臺灣的自然風情</w:t>
            </w:r>
          </w:p>
          <w:p w14:paraId="15317B9B"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課河川與生活</w:t>
            </w:r>
          </w:p>
          <w:p w14:paraId="265F948B"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【活動一】愛護水資源</w:t>
            </w:r>
          </w:p>
          <w:p w14:paraId="3BD26AEB"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3.</w:t>
            </w:r>
            <w:r w:rsidRPr="00D552EB">
              <w:rPr>
                <w:rFonts w:ascii="標楷體" w:eastAsia="標楷體" w:hAnsi="標楷體" w:cs="標楷體"/>
                <w:sz w:val="20"/>
                <w:szCs w:val="20"/>
              </w:rPr>
              <w:t>閱讀與發表：教師引導學生閱讀與觀察課本第</w:t>
            </w:r>
            <w:r>
              <w:rPr>
                <w:rFonts w:ascii="標楷體" w:eastAsia="標楷體" w:hAnsi="標楷體" w:cs="標楷體"/>
                <w:sz w:val="20"/>
                <w:szCs w:val="20"/>
              </w:rPr>
              <w:t>50</w:t>
            </w:r>
            <w:r w:rsidRPr="00D552EB">
              <w:rPr>
                <w:rFonts w:ascii="標楷體" w:eastAsia="標楷體" w:hAnsi="標楷體" w:cs="標楷體"/>
                <w:sz w:val="20"/>
                <w:szCs w:val="20"/>
              </w:rPr>
              <w:t>頁課文與圖片，並回答下列問題：</w:t>
            </w:r>
          </w:p>
          <w:p w14:paraId="125C8BB8"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(1)</w:t>
            </w:r>
            <w:r w:rsidRPr="00D552EB">
              <w:rPr>
                <w:rFonts w:ascii="標楷體" w:eastAsia="標楷體" w:hAnsi="標楷體" w:cs="標楷體"/>
                <w:sz w:val="20"/>
                <w:szCs w:val="20"/>
              </w:rPr>
              <w:t>配合課本第</w:t>
            </w:r>
            <w:r>
              <w:rPr>
                <w:rFonts w:ascii="標楷體" w:eastAsia="標楷體" w:hAnsi="標楷體" w:cs="標楷體"/>
                <w:sz w:val="20"/>
                <w:szCs w:val="20"/>
              </w:rPr>
              <w:t>51</w:t>
            </w:r>
            <w:r w:rsidRPr="00D552EB">
              <w:rPr>
                <w:rFonts w:ascii="標楷體" w:eastAsia="標楷體" w:hAnsi="標楷體" w:cs="標楷體"/>
                <w:sz w:val="20"/>
                <w:szCs w:val="20"/>
              </w:rPr>
              <w:t>頁的圖</w:t>
            </w:r>
            <w:r w:rsidRPr="00D552EB">
              <w:rPr>
                <w:rFonts w:ascii="標楷體" w:eastAsia="標楷體" w:hAnsi="標楷體" w:cs="標楷體"/>
                <w:sz w:val="20"/>
                <w:szCs w:val="20"/>
              </w:rPr>
              <w:t>3</w:t>
            </w:r>
            <w:r w:rsidRPr="00D552EB">
              <w:rPr>
                <w:rFonts w:ascii="標楷體" w:eastAsia="標楷體" w:hAnsi="標楷體" w:cs="標楷體"/>
                <w:sz w:val="20"/>
                <w:szCs w:val="20"/>
              </w:rPr>
              <w:t>及</w:t>
            </w:r>
            <w:r>
              <w:rPr>
                <w:rFonts w:ascii="標楷體" w:eastAsia="標楷體" w:hAnsi="標楷體" w:cs="標楷體"/>
                <w:sz w:val="20"/>
                <w:szCs w:val="20"/>
              </w:rPr>
              <w:t>50</w:t>
            </w:r>
            <w:r w:rsidRPr="00D552EB">
              <w:rPr>
                <w:rFonts w:ascii="標楷體" w:eastAsia="標楷體" w:hAnsi="標楷體" w:cs="標楷體"/>
                <w:sz w:val="20"/>
                <w:szCs w:val="20"/>
              </w:rPr>
              <w:t>頁的課文，臺灣為什麼要興建這麼多的水庫？這些水庫的位置通常位在河川的哪一個區域？</w:t>
            </w:r>
            <w:r w:rsidRPr="00D552EB">
              <w:rPr>
                <w:rFonts w:ascii="標楷體" w:eastAsia="標楷體" w:hAnsi="標楷體" w:cs="標楷體"/>
                <w:sz w:val="20"/>
                <w:szCs w:val="20"/>
              </w:rPr>
              <w:t>(</w:t>
            </w:r>
            <w:r w:rsidRPr="00D552EB">
              <w:rPr>
                <w:rFonts w:ascii="標楷體" w:eastAsia="標楷體" w:hAnsi="標楷體" w:cs="標楷體"/>
                <w:sz w:val="20"/>
                <w:szCs w:val="20"/>
              </w:rPr>
              <w:t>例：因為臺灣水資源有限；水庫通常位在河川的中上游區域。</w:t>
            </w:r>
            <w:r w:rsidRPr="00D552EB">
              <w:rPr>
                <w:rFonts w:ascii="標楷體" w:eastAsia="標楷體" w:hAnsi="標楷體" w:cs="標楷體"/>
                <w:sz w:val="20"/>
                <w:szCs w:val="20"/>
              </w:rPr>
              <w:t>)</w:t>
            </w:r>
          </w:p>
          <w:p w14:paraId="0368DD3A"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(2)</w:t>
            </w:r>
            <w:r w:rsidRPr="00D552EB">
              <w:rPr>
                <w:rFonts w:ascii="標楷體" w:eastAsia="標楷體" w:hAnsi="標楷體" w:cs="標楷體"/>
                <w:sz w:val="20"/>
                <w:szCs w:val="20"/>
              </w:rPr>
              <w:t>配合動動腦提問：為什麼臺灣常下雨、河川多，水資源仍有限？請學生進行小組討論並發表。</w:t>
            </w:r>
            <w:r w:rsidRPr="00D552EB">
              <w:rPr>
                <w:rFonts w:ascii="標楷體" w:eastAsia="標楷體" w:hAnsi="標楷體" w:cs="標楷體"/>
                <w:sz w:val="20"/>
                <w:szCs w:val="20"/>
              </w:rPr>
              <w:t>(</w:t>
            </w:r>
            <w:r w:rsidRPr="00D552EB">
              <w:rPr>
                <w:rFonts w:ascii="標楷體" w:eastAsia="標楷體" w:hAnsi="標楷體" w:cs="標楷體"/>
                <w:sz w:val="20"/>
                <w:szCs w:val="20"/>
              </w:rPr>
              <w:t>例：雖然臺灣常下雨，但因</w:t>
            </w:r>
            <w:r w:rsidRPr="00D552EB">
              <w:rPr>
                <w:rFonts w:ascii="標楷體" w:eastAsia="標楷體" w:hAnsi="標楷體" w:cs="標楷體"/>
                <w:sz w:val="20"/>
                <w:szCs w:val="20"/>
              </w:rPr>
              <w:lastRenderedPageBreak/>
              <w:t>為坡度陡、流速急，所以河水很快就流入海洋，不易保存，此外季節流量變化大，冬季時少雨，能用的水資源不多。</w:t>
            </w:r>
            <w:r w:rsidRPr="00D552EB">
              <w:rPr>
                <w:rFonts w:ascii="標楷體" w:eastAsia="標楷體" w:hAnsi="標楷體" w:cs="標楷體"/>
                <w:sz w:val="20"/>
                <w:szCs w:val="20"/>
              </w:rPr>
              <w:t>)</w:t>
            </w:r>
          </w:p>
          <w:p w14:paraId="68FBA334"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(3)</w:t>
            </w:r>
            <w:r w:rsidRPr="00D552EB">
              <w:rPr>
                <w:rFonts w:ascii="標楷體" w:eastAsia="標楷體" w:hAnsi="標楷體" w:cs="標楷體"/>
                <w:sz w:val="20"/>
                <w:szCs w:val="20"/>
              </w:rPr>
              <w:t>臺灣水庫具</w:t>
            </w:r>
            <w:r w:rsidRPr="00D552EB">
              <w:rPr>
                <w:rFonts w:ascii="標楷體" w:eastAsia="標楷體" w:hAnsi="標楷體" w:cs="標楷體"/>
                <w:sz w:val="20"/>
                <w:szCs w:val="20"/>
              </w:rPr>
              <w:t>有哪些功能？</w:t>
            </w:r>
            <w:r w:rsidRPr="00D552EB">
              <w:rPr>
                <w:rFonts w:ascii="標楷體" w:eastAsia="標楷體" w:hAnsi="標楷體" w:cs="標楷體"/>
                <w:sz w:val="20"/>
                <w:szCs w:val="20"/>
              </w:rPr>
              <w:t>(</w:t>
            </w:r>
            <w:r w:rsidRPr="00D552EB">
              <w:rPr>
                <w:rFonts w:ascii="標楷體" w:eastAsia="標楷體" w:hAnsi="標楷體" w:cs="標楷體"/>
                <w:sz w:val="20"/>
                <w:szCs w:val="20"/>
              </w:rPr>
              <w:t>例：儲水、灌溉或水力發電等功能。</w:t>
            </w:r>
            <w:r w:rsidRPr="00D552EB">
              <w:rPr>
                <w:rFonts w:ascii="標楷體" w:eastAsia="標楷體" w:hAnsi="標楷體" w:cs="標楷體"/>
                <w:sz w:val="20"/>
                <w:szCs w:val="20"/>
              </w:rPr>
              <w:t>)</w:t>
            </w:r>
          </w:p>
          <w:p w14:paraId="18B0F762"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(4)</w:t>
            </w:r>
            <w:r w:rsidRPr="00D552EB">
              <w:rPr>
                <w:rFonts w:ascii="標楷體" w:eastAsia="標楷體" w:hAnsi="標楷體" w:cs="標楷體"/>
                <w:sz w:val="20"/>
                <w:szCs w:val="20"/>
              </w:rPr>
              <w:t>我們要如何善用水資源？</w:t>
            </w:r>
            <w:r w:rsidRPr="00D552EB">
              <w:rPr>
                <w:rFonts w:ascii="標楷體" w:eastAsia="標楷體" w:hAnsi="標楷體" w:cs="標楷體"/>
                <w:sz w:val="20"/>
                <w:szCs w:val="20"/>
              </w:rPr>
              <w:t>(</w:t>
            </w:r>
            <w:r w:rsidRPr="00D552EB">
              <w:rPr>
                <w:rFonts w:ascii="標楷體" w:eastAsia="標楷體" w:hAnsi="標楷體" w:cs="標楷體"/>
                <w:sz w:val="20"/>
                <w:szCs w:val="20"/>
              </w:rPr>
              <w:t>例：節約用水，做好河川保育、水土保持工作。</w:t>
            </w:r>
            <w:r w:rsidRPr="00D552EB">
              <w:rPr>
                <w:rFonts w:ascii="標楷體" w:eastAsia="標楷體" w:hAnsi="標楷體" w:cs="標楷體"/>
                <w:sz w:val="20"/>
                <w:szCs w:val="20"/>
              </w:rPr>
              <w:t>)</w:t>
            </w:r>
          </w:p>
          <w:p w14:paraId="580F16E2"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4.</w:t>
            </w:r>
            <w:r w:rsidRPr="00D552EB">
              <w:rPr>
                <w:rFonts w:ascii="標楷體" w:eastAsia="標楷體" w:hAnsi="標楷體" w:cs="標楷體"/>
                <w:sz w:val="20"/>
                <w:szCs w:val="20"/>
              </w:rPr>
              <w:t>遊戲：河川比一比</w:t>
            </w:r>
          </w:p>
          <w:p w14:paraId="55EDC35A"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教師利用課本第</w:t>
            </w:r>
            <w:r>
              <w:rPr>
                <w:rFonts w:ascii="標楷體" w:eastAsia="標楷體" w:hAnsi="標楷體" w:cs="標楷體"/>
                <w:sz w:val="20"/>
                <w:szCs w:val="20"/>
              </w:rPr>
              <w:t>49</w:t>
            </w:r>
            <w:r w:rsidRPr="00D552EB">
              <w:rPr>
                <w:rFonts w:ascii="標楷體" w:eastAsia="標楷體" w:hAnsi="標楷體" w:cs="標楷體"/>
                <w:sz w:val="20"/>
                <w:szCs w:val="20"/>
              </w:rPr>
              <w:t>頁臺灣主要河川及水庫分布圖，將主要河川標示號碼，依序從淡水河往下至四重溪，再向東經由卑南溪往上，經由蘭陽溪回到淡水河，繞行臺灣一圈。學生分為兩組競賽，教師出題，如能回答出答案者，可以前進到下一條河川，哪一組先回到終點，即為優勝。題目內容以課本第</w:t>
            </w:r>
            <w:r>
              <w:rPr>
                <w:rFonts w:ascii="標楷體" w:eastAsia="標楷體" w:hAnsi="標楷體" w:cs="標楷體"/>
                <w:sz w:val="20"/>
                <w:szCs w:val="20"/>
              </w:rPr>
              <w:t>48~49</w:t>
            </w:r>
            <w:r w:rsidRPr="00D552EB">
              <w:rPr>
                <w:rFonts w:ascii="標楷體" w:eastAsia="標楷體" w:hAnsi="標楷體" w:cs="標楷體"/>
                <w:sz w:val="20"/>
                <w:szCs w:val="20"/>
              </w:rPr>
              <w:t>頁內容為主，參考題目如下：</w:t>
            </w:r>
          </w:p>
          <w:p w14:paraId="1D6C3913"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(1)</w:t>
            </w:r>
            <w:r w:rsidRPr="00D552EB">
              <w:rPr>
                <w:rFonts w:ascii="標楷體" w:eastAsia="標楷體" w:hAnsi="標楷體" w:cs="標楷體"/>
                <w:sz w:val="20"/>
                <w:szCs w:val="20"/>
              </w:rPr>
              <w:t>臺灣主要河川多發源於何處？</w:t>
            </w:r>
          </w:p>
          <w:p w14:paraId="5BD65E86"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(2)</w:t>
            </w:r>
            <w:r w:rsidRPr="00D552EB">
              <w:rPr>
                <w:rFonts w:ascii="標楷體" w:eastAsia="標楷體" w:hAnsi="標楷體" w:cs="標楷體"/>
                <w:sz w:val="20"/>
                <w:szCs w:val="20"/>
              </w:rPr>
              <w:t>舉例說明河川的功能。</w:t>
            </w:r>
          </w:p>
          <w:p w14:paraId="49F5259A"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(3)</w:t>
            </w:r>
            <w:r w:rsidRPr="00D552EB">
              <w:rPr>
                <w:rFonts w:ascii="標楷體" w:eastAsia="標楷體" w:hAnsi="標楷體" w:cs="標楷體"/>
                <w:sz w:val="20"/>
                <w:szCs w:val="20"/>
              </w:rPr>
              <w:t>臺灣河川的長度和其他國家的河川相比，較長還是較短？為什麼？</w:t>
            </w:r>
          </w:p>
          <w:p w14:paraId="5CB06680"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(4)</w:t>
            </w:r>
            <w:r w:rsidRPr="00D552EB">
              <w:rPr>
                <w:rFonts w:ascii="標楷體" w:eastAsia="標楷體" w:hAnsi="標楷體" w:cs="標楷體"/>
                <w:sz w:val="20"/>
                <w:szCs w:val="20"/>
              </w:rPr>
              <w:t>舉例說明水庫的功能。</w:t>
            </w:r>
          </w:p>
          <w:p w14:paraId="7659295E"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(5)</w:t>
            </w:r>
            <w:r w:rsidRPr="00D552EB">
              <w:rPr>
                <w:rFonts w:ascii="標楷體" w:eastAsia="標楷體" w:hAnsi="標楷體" w:cs="標楷體"/>
                <w:sz w:val="20"/>
                <w:szCs w:val="20"/>
              </w:rPr>
              <w:t>請說出一項節約用水的方法。</w:t>
            </w:r>
          </w:p>
          <w:p w14:paraId="5594F86D"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5.</w:t>
            </w:r>
            <w:r w:rsidRPr="00D552EB">
              <w:rPr>
                <w:rFonts w:ascii="標楷體" w:eastAsia="標楷體" w:hAnsi="標楷體" w:cs="標楷體"/>
                <w:sz w:val="20"/>
                <w:szCs w:val="20"/>
              </w:rPr>
              <w:t>統整：臺灣的河川多發源於中央山地，具有長度短、坡度陡、流量變化大等特色。許多河川建有水庫，水庫有儲水、灌溉或水力發電等功能，但興建水庫可能改變自然環境，所以我們要好好維護河川自然生態，做好水土保</w:t>
            </w:r>
            <w:r w:rsidRPr="00D552EB">
              <w:rPr>
                <w:rFonts w:ascii="標楷體" w:eastAsia="標楷體" w:hAnsi="標楷體" w:cs="標楷體"/>
                <w:sz w:val="20"/>
                <w:szCs w:val="20"/>
              </w:rPr>
              <w:lastRenderedPageBreak/>
              <w:t>持、節約用水。</w:t>
            </w:r>
          </w:p>
          <w:p w14:paraId="4F0B6269" w14:textId="77777777" w:rsidR="002B7F16" w:rsidRPr="00D552EB" w:rsidRDefault="00C43DD8" w:rsidP="002B7F16">
            <w:pPr>
              <w:rPr>
                <w:rFonts w:ascii="標楷體" w:eastAsia="標楷體" w:hAnsi="標楷體"/>
                <w:sz w:val="20"/>
                <w:szCs w:val="20"/>
              </w:rPr>
            </w:pPr>
            <w:r w:rsidRPr="00D552EB">
              <w:rPr>
                <w:rFonts w:ascii="標楷體" w:eastAsia="標楷體" w:hAnsi="標楷體" w:cs="標楷體"/>
                <w:sz w:val="20"/>
                <w:szCs w:val="20"/>
              </w:rPr>
              <w:t>6.</w:t>
            </w:r>
            <w:r w:rsidRPr="00D552EB">
              <w:rPr>
                <w:rFonts w:ascii="標楷體" w:eastAsia="標楷體" w:hAnsi="標楷體" w:cs="標楷體"/>
                <w:sz w:val="20"/>
                <w:szCs w:val="20"/>
              </w:rPr>
              <w:t>習作指導：教師指導學生完成【第</w:t>
            </w:r>
            <w:r w:rsidRPr="00D552EB">
              <w:rPr>
                <w:rFonts w:ascii="標楷體" w:eastAsia="標楷體" w:hAnsi="標楷體" w:cs="標楷體"/>
                <w:sz w:val="20"/>
                <w:szCs w:val="20"/>
              </w:rPr>
              <w:t>2</w:t>
            </w:r>
            <w:r w:rsidRPr="00D552EB">
              <w:rPr>
                <w:rFonts w:ascii="標楷體" w:eastAsia="標楷體" w:hAnsi="標楷體" w:cs="標楷體"/>
                <w:sz w:val="20"/>
                <w:szCs w:val="20"/>
              </w:rPr>
              <w:t>課習作】第一、二大題。</w:t>
            </w:r>
          </w:p>
        </w:tc>
        <w:tc>
          <w:tcPr>
            <w:tcW w:w="561" w:type="dxa"/>
            <w:shd w:val="clear" w:color="auto" w:fill="auto"/>
            <w:vAlign w:val="center"/>
          </w:tcPr>
          <w:p w14:paraId="02CB36CE"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9023C73"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75D5E9C8" w14:textId="77777777" w:rsidR="002B7F16" w:rsidRPr="00002295"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口語評量</w:t>
            </w:r>
          </w:p>
          <w:p w14:paraId="2A76A4FA" w14:textId="77777777" w:rsidR="002B7F16" w:rsidRPr="00002295"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實作評量</w:t>
            </w:r>
          </w:p>
          <w:p w14:paraId="24A3E676" w14:textId="77777777" w:rsidR="002B7F16" w:rsidRPr="00002295"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紙筆評量</w:t>
            </w:r>
          </w:p>
          <w:p w14:paraId="3ECCF5F7" w14:textId="77777777" w:rsidR="002B7F16" w:rsidRPr="00236963" w:rsidRDefault="00C43DD8" w:rsidP="002B7F16">
            <w:pPr>
              <w:contextualSpacing/>
              <w:mirrorIndents/>
              <w:rPr>
                <w:rFonts w:ascii="標楷體" w:eastAsia="標楷體" w:hAnsi="標楷體"/>
                <w:sz w:val="20"/>
                <w:szCs w:val="20"/>
              </w:rPr>
            </w:pPr>
            <w:r w:rsidRPr="00002295">
              <w:rPr>
                <w:rFonts w:ascii="標楷體" w:eastAsia="標楷體" w:hAnsi="標楷體" w:cs="標楷體"/>
                <w:sz w:val="20"/>
                <w:szCs w:val="20"/>
              </w:rPr>
              <w:t>檔案評量</w:t>
            </w:r>
          </w:p>
        </w:tc>
        <w:tc>
          <w:tcPr>
            <w:tcW w:w="1409" w:type="dxa"/>
            <w:shd w:val="clear" w:color="auto" w:fill="auto"/>
          </w:tcPr>
          <w:p w14:paraId="5804C7F1"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4A773FC4"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E5 </w:t>
            </w:r>
            <w:r w:rsidRPr="00002295">
              <w:rPr>
                <w:rFonts w:ascii="標楷體" w:eastAsia="標楷體" w:hAnsi="標楷體" w:cs="標楷體"/>
                <w:sz w:val="20"/>
                <w:szCs w:val="20"/>
              </w:rPr>
              <w:t>覺知人類的生活型態對其他生物與生態系的衝擊。</w:t>
            </w:r>
          </w:p>
          <w:p w14:paraId="5BD62C86"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42770737"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002295">
              <w:rPr>
                <w:rFonts w:ascii="標楷體" w:eastAsia="標楷體" w:hAnsi="標楷體" w:cs="標楷體"/>
                <w:sz w:val="20"/>
                <w:szCs w:val="20"/>
              </w:rPr>
              <w:t>使用資訊科技解決生活中簡單的問題。</w:t>
            </w:r>
          </w:p>
          <w:p w14:paraId="6B5CB074" w14:textId="77777777" w:rsidR="00E14A60" w:rsidRDefault="00E14A60">
            <w:pPr>
              <w:rPr>
                <w:rFonts w:ascii="標楷體" w:eastAsia="標楷體" w:hAnsi="標楷體"/>
                <w:sz w:val="20"/>
                <w:szCs w:val="20"/>
              </w:rPr>
            </w:pPr>
          </w:p>
        </w:tc>
        <w:tc>
          <w:tcPr>
            <w:tcW w:w="1823" w:type="dxa"/>
            <w:shd w:val="clear" w:color="auto" w:fill="auto"/>
          </w:tcPr>
          <w:p w14:paraId="5DEA4C6C" w14:textId="77777777" w:rsidR="00CF1DCF" w:rsidRPr="00E73FA1" w:rsidRDefault="00C43DD8" w:rsidP="00281EF1">
            <w:pPr>
              <w:spacing w:after="180"/>
              <w:rPr>
                <w:rFonts w:eastAsia="標楷體"/>
                <w:color w:val="0070C0"/>
                <w:sz w:val="20"/>
                <w:szCs w:val="20"/>
              </w:rPr>
            </w:pPr>
          </w:p>
        </w:tc>
      </w:tr>
      <w:tr w:rsidR="00CF1DCF" w:rsidRPr="00B32678" w14:paraId="13D66267" w14:textId="77777777" w:rsidTr="0034421C">
        <w:tc>
          <w:tcPr>
            <w:tcW w:w="817" w:type="dxa"/>
            <w:shd w:val="clear" w:color="auto" w:fill="auto"/>
            <w:vAlign w:val="center"/>
          </w:tcPr>
          <w:p w14:paraId="31877E9B"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3610D74D"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6B6FD4">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3F2085E5"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6B6FD4">
              <w:rPr>
                <w:rFonts w:ascii="標楷體" w:eastAsia="標楷體" w:hAnsi="標楷體" w:cs="標楷體"/>
                <w:sz w:val="20"/>
                <w:szCs w:val="20"/>
              </w:rPr>
              <w:t>理解各種事實或社會現象的關係，並歸納出其間的關係或規律性。</w:t>
            </w:r>
          </w:p>
          <w:p w14:paraId="5DBD66F9"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B6FD4">
              <w:rPr>
                <w:rFonts w:ascii="標楷體" w:eastAsia="標楷體" w:hAnsi="標楷體" w:cs="標楷體"/>
                <w:sz w:val="20"/>
                <w:szCs w:val="20"/>
              </w:rPr>
              <w:t>關注社會、自然、人文環境與生活方式的互動關係。</w:t>
            </w:r>
          </w:p>
          <w:p w14:paraId="462454EB"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6B6FD4">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7ADA9BE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6B6FD4">
              <w:rPr>
                <w:rFonts w:ascii="標楷體" w:eastAsia="標楷體" w:hAnsi="標楷體" w:cs="標楷體"/>
                <w:kern w:val="0"/>
                <w:sz w:val="20"/>
                <w:szCs w:val="20"/>
              </w:rPr>
              <w:t>自然環境、自然災害及經濟活動，和生活空間的使用有關聯性。</w:t>
            </w:r>
          </w:p>
        </w:tc>
        <w:tc>
          <w:tcPr>
            <w:tcW w:w="3205" w:type="dxa"/>
            <w:shd w:val="clear" w:color="auto" w:fill="auto"/>
          </w:tcPr>
          <w:p w14:paraId="2F9ADEC8"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第三單元走過臺灣</w:t>
            </w:r>
          </w:p>
          <w:p w14:paraId="6361629D"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課看見臺灣的山海</w:t>
            </w:r>
          </w:p>
          <w:p w14:paraId="2A111793"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【活動一】海面浮出大鯨魚</w:t>
            </w:r>
          </w:p>
          <w:p w14:paraId="6CC22383"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1.</w:t>
            </w:r>
            <w:r w:rsidRPr="00F912D4">
              <w:rPr>
                <w:rFonts w:ascii="標楷體" w:eastAsia="標楷體" w:hAnsi="標楷體" w:cs="標楷體"/>
                <w:sz w:val="20"/>
                <w:szCs w:val="20"/>
              </w:rPr>
              <w:t>引起動機</w:t>
            </w:r>
          </w:p>
          <w:p w14:paraId="6ED952DF"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(1)</w:t>
            </w:r>
            <w:r w:rsidRPr="00F912D4">
              <w:rPr>
                <w:rFonts w:ascii="標楷體" w:eastAsia="標楷體" w:hAnsi="標楷體" w:cs="標楷體"/>
                <w:sz w:val="20"/>
                <w:szCs w:val="20"/>
              </w:rPr>
              <w:t>教師展示橫向臺灣地圖，請學生觀察臺灣島的位置及外型</w:t>
            </w:r>
            <w:r w:rsidRPr="00F912D4">
              <w:rPr>
                <w:rFonts w:ascii="標楷體" w:eastAsia="標楷體" w:hAnsi="標楷體" w:cs="標楷體"/>
                <w:sz w:val="20"/>
                <w:szCs w:val="20"/>
              </w:rPr>
              <w:t>(</w:t>
            </w:r>
            <w:r w:rsidRPr="00F912D4">
              <w:rPr>
                <w:rFonts w:ascii="標楷體" w:eastAsia="標楷體" w:hAnsi="標楷體" w:cs="標楷體"/>
                <w:sz w:val="20"/>
                <w:szCs w:val="20"/>
              </w:rPr>
              <w:t>像隻鯨魚</w:t>
            </w:r>
            <w:r w:rsidRPr="00F912D4">
              <w:rPr>
                <w:rFonts w:ascii="標楷體" w:eastAsia="標楷體" w:hAnsi="標楷體" w:cs="標楷體"/>
                <w:sz w:val="20"/>
                <w:szCs w:val="20"/>
              </w:rPr>
              <w:t>)</w:t>
            </w:r>
            <w:r w:rsidRPr="00F912D4">
              <w:rPr>
                <w:rFonts w:ascii="標楷體" w:eastAsia="標楷體" w:hAnsi="標楷體" w:cs="標楷體"/>
                <w:sz w:val="20"/>
                <w:szCs w:val="20"/>
              </w:rPr>
              <w:t>。</w:t>
            </w:r>
          </w:p>
          <w:p w14:paraId="224D1FA3"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(2)</w:t>
            </w:r>
            <w:r w:rsidRPr="00F912D4">
              <w:rPr>
                <w:rFonts w:ascii="標楷體" w:eastAsia="標楷體" w:hAnsi="標楷體" w:cs="標楷體"/>
                <w:sz w:val="20"/>
                <w:szCs w:val="20"/>
              </w:rPr>
              <w:t>請學生想一想，臺灣島是如何出現在海上的？</w:t>
            </w:r>
            <w:r w:rsidRPr="00F912D4">
              <w:rPr>
                <w:rFonts w:ascii="標楷體" w:eastAsia="標楷體" w:hAnsi="標楷體" w:cs="標楷體"/>
                <w:sz w:val="20"/>
                <w:szCs w:val="20"/>
              </w:rPr>
              <w:t>(</w:t>
            </w:r>
            <w:r w:rsidRPr="00F912D4">
              <w:rPr>
                <w:rFonts w:ascii="標楷體" w:eastAsia="標楷體" w:hAnsi="標楷體" w:cs="標楷體"/>
                <w:sz w:val="20"/>
                <w:szCs w:val="20"/>
              </w:rPr>
              <w:t>例：火山爆發、海水淹沒陸地、從海裡升起來等。</w:t>
            </w:r>
            <w:r w:rsidRPr="00F912D4">
              <w:rPr>
                <w:rFonts w:ascii="標楷體" w:eastAsia="標楷體" w:hAnsi="標楷體" w:cs="標楷體"/>
                <w:sz w:val="20"/>
                <w:szCs w:val="20"/>
              </w:rPr>
              <w:t>)</w:t>
            </w:r>
          </w:p>
          <w:p w14:paraId="03C375FA"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2.</w:t>
            </w:r>
            <w:r w:rsidRPr="00F912D4">
              <w:rPr>
                <w:rFonts w:ascii="標楷體" w:eastAsia="標楷體" w:hAnsi="標楷體" w:cs="標楷體"/>
                <w:sz w:val="20"/>
                <w:szCs w:val="20"/>
              </w:rPr>
              <w:t>操作與思考：教師引導學生操作推擠輕黏土，並閱讀課本第</w:t>
            </w:r>
            <w:r w:rsidRPr="00F912D4">
              <w:rPr>
                <w:rFonts w:ascii="標楷體" w:eastAsia="標楷體" w:hAnsi="標楷體" w:cs="標楷體"/>
                <w:sz w:val="20"/>
                <w:szCs w:val="20"/>
              </w:rPr>
              <w:t>64∼65</w:t>
            </w:r>
            <w:r w:rsidRPr="00F912D4">
              <w:rPr>
                <w:rFonts w:ascii="標楷體" w:eastAsia="標楷體" w:hAnsi="標楷體" w:cs="標楷體"/>
                <w:sz w:val="20"/>
                <w:szCs w:val="20"/>
              </w:rPr>
              <w:t>頁的課文與圖照及圖說。</w:t>
            </w:r>
          </w:p>
          <w:p w14:paraId="7C91AF6A"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(1)</w:t>
            </w:r>
            <w:r w:rsidRPr="00F912D4">
              <w:rPr>
                <w:rFonts w:ascii="標楷體" w:eastAsia="標楷體" w:hAnsi="標楷體" w:cs="標楷體"/>
                <w:sz w:val="20"/>
                <w:szCs w:val="20"/>
              </w:rPr>
              <w:t>各組分別操作將三塊輕黏土疊再一起，接著將兩疊輕黏土向中間緩慢相互推擠。</w:t>
            </w:r>
          </w:p>
          <w:p w14:paraId="7C036D2A"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(2)</w:t>
            </w:r>
            <w:r w:rsidRPr="00F912D4">
              <w:rPr>
                <w:rFonts w:ascii="標楷體" w:eastAsia="標楷體" w:hAnsi="標楷體" w:cs="標楷體"/>
                <w:sz w:val="20"/>
                <w:szCs w:val="20"/>
              </w:rPr>
              <w:t>觀察推擠的過程，分享觀察到的變化</w:t>
            </w:r>
            <w:r w:rsidRPr="00F912D4">
              <w:rPr>
                <w:rFonts w:ascii="標楷體" w:eastAsia="標楷體" w:hAnsi="標楷體" w:cs="標楷體"/>
                <w:sz w:val="20"/>
                <w:szCs w:val="20"/>
              </w:rPr>
              <w:t>(</w:t>
            </w:r>
            <w:r w:rsidRPr="00F912D4">
              <w:rPr>
                <w:rFonts w:ascii="標楷體" w:eastAsia="標楷體" w:hAnsi="標楷體" w:cs="標楷體"/>
                <w:sz w:val="20"/>
                <w:szCs w:val="20"/>
              </w:rPr>
              <w:t>例：兩邊的輕黏土開始產生皺摺，有的部分向上隆起，有的部分向下凹陷。</w:t>
            </w:r>
            <w:r w:rsidRPr="00F912D4">
              <w:rPr>
                <w:rFonts w:ascii="標楷體" w:eastAsia="標楷體" w:hAnsi="標楷體" w:cs="標楷體"/>
                <w:sz w:val="20"/>
                <w:szCs w:val="20"/>
              </w:rPr>
              <w:t>)</w:t>
            </w:r>
          </w:p>
          <w:p w14:paraId="2A7FE79C"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(3)</w:t>
            </w:r>
            <w:r w:rsidRPr="00F912D4">
              <w:rPr>
                <w:rFonts w:ascii="標楷體" w:eastAsia="標楷體" w:hAnsi="標楷體" w:cs="標楷體"/>
                <w:sz w:val="20"/>
                <w:szCs w:val="20"/>
              </w:rPr>
              <w:t>觀察課本第</w:t>
            </w:r>
            <w:r w:rsidRPr="00F912D4">
              <w:rPr>
                <w:rFonts w:ascii="標楷體" w:eastAsia="標楷體" w:hAnsi="標楷體" w:cs="標楷體"/>
                <w:sz w:val="20"/>
                <w:szCs w:val="20"/>
              </w:rPr>
              <w:t>64</w:t>
            </w:r>
            <w:r w:rsidRPr="00F912D4">
              <w:rPr>
                <w:rFonts w:ascii="標楷體" w:eastAsia="標楷體" w:hAnsi="標楷體" w:cs="標楷體"/>
                <w:sz w:val="20"/>
                <w:szCs w:val="20"/>
              </w:rPr>
              <w:t>頁的圖照與圖說，臺灣島的形成就像輕黏土推擠後隆起的地方，是由哪兩個板塊相互推擠而形成？</w:t>
            </w:r>
            <w:r w:rsidRPr="00F912D4">
              <w:rPr>
                <w:rFonts w:ascii="標楷體" w:eastAsia="標楷體" w:hAnsi="標楷體" w:cs="標楷體"/>
                <w:sz w:val="20"/>
                <w:szCs w:val="20"/>
              </w:rPr>
              <w:t>(</w:t>
            </w:r>
            <w:r w:rsidRPr="00F912D4">
              <w:rPr>
                <w:rFonts w:ascii="標楷體" w:eastAsia="標楷體" w:hAnsi="標楷體" w:cs="標楷體"/>
                <w:sz w:val="20"/>
                <w:szCs w:val="20"/>
              </w:rPr>
              <w:t>答：歐亞板塊和菲律賓海板塊。</w:t>
            </w:r>
            <w:r w:rsidRPr="00F912D4">
              <w:rPr>
                <w:rFonts w:ascii="標楷體" w:eastAsia="標楷體" w:hAnsi="標楷體" w:cs="標楷體"/>
                <w:sz w:val="20"/>
                <w:szCs w:val="20"/>
              </w:rPr>
              <w:t>)</w:t>
            </w:r>
          </w:p>
          <w:p w14:paraId="07E50F30"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(4)</w:t>
            </w:r>
            <w:r w:rsidRPr="00F912D4">
              <w:rPr>
                <w:rFonts w:ascii="標楷體" w:eastAsia="標楷體" w:hAnsi="標楷體" w:cs="標楷體"/>
                <w:sz w:val="20"/>
                <w:szCs w:val="20"/>
              </w:rPr>
              <w:t>臺灣島在隆起後，經過長時間的演變，出現了哪些不同的地形？</w:t>
            </w:r>
            <w:r w:rsidRPr="00F912D4">
              <w:rPr>
                <w:rFonts w:ascii="標楷體" w:eastAsia="標楷體" w:hAnsi="標楷體" w:cs="標楷體"/>
                <w:sz w:val="20"/>
                <w:szCs w:val="20"/>
              </w:rPr>
              <w:t>(</w:t>
            </w:r>
            <w:r w:rsidRPr="00F912D4">
              <w:rPr>
                <w:rFonts w:ascii="標楷體" w:eastAsia="標楷體" w:hAnsi="標楷體" w:cs="標楷體"/>
                <w:sz w:val="20"/>
                <w:szCs w:val="20"/>
              </w:rPr>
              <w:t>答：山地、丘陵、台地、平原、盆地。</w:t>
            </w:r>
            <w:r w:rsidRPr="00F912D4">
              <w:rPr>
                <w:rFonts w:ascii="標楷體" w:eastAsia="標楷體" w:hAnsi="標楷體" w:cs="標楷體"/>
                <w:sz w:val="20"/>
                <w:szCs w:val="20"/>
              </w:rPr>
              <w:t>)</w:t>
            </w:r>
          </w:p>
          <w:p w14:paraId="79844ACC"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(5)</w:t>
            </w:r>
            <w:r w:rsidRPr="00F912D4">
              <w:rPr>
                <w:rFonts w:ascii="標楷體" w:eastAsia="標楷體" w:hAnsi="標楷體" w:cs="標楷體"/>
                <w:sz w:val="20"/>
                <w:szCs w:val="20"/>
              </w:rPr>
              <w:t>想一想，為什麼臺灣島的地形不是維持隆起後的山地樣貌？</w:t>
            </w:r>
            <w:r w:rsidRPr="00F912D4">
              <w:rPr>
                <w:rFonts w:ascii="標楷體" w:eastAsia="標楷體" w:hAnsi="標楷體" w:cs="標楷體"/>
                <w:sz w:val="20"/>
                <w:szCs w:val="20"/>
              </w:rPr>
              <w:t>(</w:t>
            </w:r>
            <w:r w:rsidRPr="00F912D4">
              <w:rPr>
                <w:rFonts w:ascii="標楷體" w:eastAsia="標楷體" w:hAnsi="標楷體" w:cs="標楷體"/>
                <w:sz w:val="20"/>
                <w:szCs w:val="20"/>
              </w:rPr>
              <w:t>答：可能地震使山崩落、可能被</w:t>
            </w:r>
            <w:r w:rsidRPr="00F912D4">
              <w:rPr>
                <w:rFonts w:ascii="標楷體" w:eastAsia="標楷體" w:hAnsi="標楷體" w:cs="標楷體"/>
                <w:sz w:val="20"/>
                <w:szCs w:val="20"/>
              </w:rPr>
              <w:lastRenderedPageBreak/>
              <w:t>河水沖刷、海邊有泥沙堆積等。</w:t>
            </w:r>
            <w:r w:rsidRPr="00F912D4">
              <w:rPr>
                <w:rFonts w:ascii="標楷體" w:eastAsia="標楷體" w:hAnsi="標楷體" w:cs="標楷體"/>
                <w:sz w:val="20"/>
                <w:szCs w:val="20"/>
              </w:rPr>
              <w:t>)</w:t>
            </w:r>
          </w:p>
        </w:tc>
        <w:tc>
          <w:tcPr>
            <w:tcW w:w="561" w:type="dxa"/>
            <w:shd w:val="clear" w:color="auto" w:fill="auto"/>
            <w:vAlign w:val="center"/>
          </w:tcPr>
          <w:p w14:paraId="6336744F"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B18F2CF"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727CF8F"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5D526B0D" w14:textId="77777777" w:rsidR="002B7F16"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3DE1C437" w14:textId="77777777" w:rsidR="002B7F16" w:rsidRPr="00236963" w:rsidRDefault="00C43DD8" w:rsidP="002B7F16">
            <w:pPr>
              <w:contextualSpacing/>
              <w:mirrorIndents/>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19313A70"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109BA6F8"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E3 </w:t>
            </w:r>
            <w:r w:rsidRPr="006B6FD4">
              <w:rPr>
                <w:rFonts w:ascii="標楷體" w:eastAsia="標楷體" w:hAnsi="標楷體" w:cs="標楷體"/>
                <w:sz w:val="20"/>
                <w:szCs w:val="20"/>
              </w:rPr>
              <w:t>了解人與自然和諧共生，進而保護重要棲地。</w:t>
            </w:r>
          </w:p>
          <w:p w14:paraId="3E612820"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E5 </w:t>
            </w:r>
            <w:r w:rsidRPr="006B6FD4">
              <w:rPr>
                <w:rFonts w:ascii="標楷體" w:eastAsia="標楷體" w:hAnsi="標楷體" w:cs="標楷體"/>
                <w:sz w:val="20"/>
                <w:szCs w:val="20"/>
              </w:rPr>
              <w:t>覺知人類的生活型態對其他生物與生態系的衝擊。</w:t>
            </w:r>
          </w:p>
          <w:p w14:paraId="304D17A9"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1891858A"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E3 </w:t>
            </w:r>
            <w:r w:rsidRPr="006B6FD4">
              <w:rPr>
                <w:rFonts w:ascii="標楷體" w:eastAsia="標楷體" w:hAnsi="標楷體" w:cs="標楷體"/>
                <w:sz w:val="20"/>
                <w:szCs w:val="20"/>
              </w:rPr>
              <w:t>具備從事多元水域休閒活動的知識與技能。</w:t>
            </w:r>
          </w:p>
          <w:p w14:paraId="21BCBC20"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6089EBEB"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6B6FD4">
              <w:rPr>
                <w:rFonts w:ascii="標楷體" w:eastAsia="標楷體" w:hAnsi="標楷體" w:cs="標楷體"/>
                <w:sz w:val="20"/>
                <w:szCs w:val="20"/>
              </w:rPr>
              <w:t>使用資訊科技解決生活中簡單的問題。</w:t>
            </w:r>
          </w:p>
        </w:tc>
        <w:tc>
          <w:tcPr>
            <w:tcW w:w="1823" w:type="dxa"/>
            <w:shd w:val="clear" w:color="auto" w:fill="auto"/>
          </w:tcPr>
          <w:p w14:paraId="262C7D79" w14:textId="77777777" w:rsidR="00CF1DCF" w:rsidRPr="00E73FA1" w:rsidRDefault="00C43DD8" w:rsidP="00281EF1">
            <w:pPr>
              <w:spacing w:after="180"/>
              <w:rPr>
                <w:rFonts w:eastAsia="標楷體"/>
                <w:color w:val="0070C0"/>
                <w:sz w:val="20"/>
                <w:szCs w:val="20"/>
              </w:rPr>
            </w:pPr>
          </w:p>
        </w:tc>
      </w:tr>
      <w:tr w:rsidR="00CF1DCF" w:rsidRPr="00B32678" w14:paraId="78619FFC" w14:textId="77777777" w:rsidTr="0034421C">
        <w:tc>
          <w:tcPr>
            <w:tcW w:w="817" w:type="dxa"/>
            <w:shd w:val="clear" w:color="auto" w:fill="auto"/>
            <w:vAlign w:val="center"/>
          </w:tcPr>
          <w:p w14:paraId="2289BBEC"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18FB108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6B6FD4">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72B68D1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6B6FD4">
              <w:rPr>
                <w:rFonts w:ascii="標楷體" w:eastAsia="標楷體" w:hAnsi="標楷體" w:cs="標楷體"/>
                <w:sz w:val="20"/>
                <w:szCs w:val="20"/>
              </w:rPr>
              <w:t>理解各種事實或社會現象的關係，並歸納出其間的關係或規律性。</w:t>
            </w:r>
          </w:p>
          <w:p w14:paraId="604FC16F"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B6FD4">
              <w:rPr>
                <w:rFonts w:ascii="標楷體" w:eastAsia="標楷體" w:hAnsi="標楷體" w:cs="標楷體"/>
                <w:sz w:val="20"/>
                <w:szCs w:val="20"/>
              </w:rPr>
              <w:t>關注社會、自然、人文環境與生活方式的互動關係。</w:t>
            </w:r>
          </w:p>
          <w:p w14:paraId="6EBCB8E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6B6FD4">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590F7B1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6B6FD4">
              <w:rPr>
                <w:rFonts w:ascii="標楷體" w:eastAsia="標楷體" w:hAnsi="標楷體" w:cs="標楷體"/>
                <w:kern w:val="0"/>
                <w:sz w:val="20"/>
                <w:szCs w:val="20"/>
              </w:rPr>
              <w:t>自然環境、自然災害及經濟活動，和生活空間的使用有關聯性。</w:t>
            </w:r>
          </w:p>
        </w:tc>
        <w:tc>
          <w:tcPr>
            <w:tcW w:w="3205" w:type="dxa"/>
            <w:shd w:val="clear" w:color="auto" w:fill="auto"/>
          </w:tcPr>
          <w:p w14:paraId="41F232A4"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第三單元走過臺灣</w:t>
            </w:r>
          </w:p>
          <w:p w14:paraId="038D9F24"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課看見臺灣的山海</w:t>
            </w:r>
          </w:p>
          <w:p w14:paraId="6B1EC838"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【活動二】海岸風光好</w:t>
            </w:r>
          </w:p>
          <w:p w14:paraId="16F409A0"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1.</w:t>
            </w:r>
            <w:r w:rsidRPr="00F912D4">
              <w:rPr>
                <w:rFonts w:ascii="標楷體" w:eastAsia="標楷體" w:hAnsi="標楷體" w:cs="標楷體"/>
                <w:sz w:val="20"/>
                <w:szCs w:val="20"/>
              </w:rPr>
              <w:t>引起動機：</w:t>
            </w:r>
          </w:p>
          <w:p w14:paraId="2B220D94"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(1)</w:t>
            </w:r>
            <w:r w:rsidRPr="00F912D4">
              <w:rPr>
                <w:rFonts w:ascii="標楷體" w:eastAsia="標楷體" w:hAnsi="標楷體" w:cs="標楷體"/>
                <w:sz w:val="20"/>
                <w:szCs w:val="20"/>
              </w:rPr>
              <w:t>教師請學生展示海邊出遊的照片，分享海邊遊玩的經驗和感受，並與臺灣地圖進行配對。</w:t>
            </w:r>
            <w:r w:rsidRPr="00F912D4">
              <w:rPr>
                <w:rFonts w:ascii="標楷體" w:eastAsia="標楷體" w:hAnsi="標楷體" w:cs="標楷體"/>
                <w:sz w:val="20"/>
                <w:szCs w:val="20"/>
              </w:rPr>
              <w:t>(</w:t>
            </w:r>
            <w:r w:rsidRPr="00F912D4">
              <w:rPr>
                <w:rFonts w:ascii="標楷體" w:eastAsia="標楷體" w:hAnsi="標楷體" w:cs="標楷體"/>
                <w:sz w:val="20"/>
                <w:szCs w:val="20"/>
              </w:rPr>
              <w:t>例：這是我去墾丁遊玩的照片，墾丁位在臺灣南部，我跟家人參加浮潛活動，看到美麗的珊瑚和五彩繽紛的魚優游其中。</w:t>
            </w:r>
            <w:r w:rsidRPr="00F912D4">
              <w:rPr>
                <w:rFonts w:ascii="標楷體" w:eastAsia="標楷體" w:hAnsi="標楷體" w:cs="標楷體"/>
                <w:sz w:val="20"/>
                <w:szCs w:val="20"/>
              </w:rPr>
              <w:t>)</w:t>
            </w:r>
          </w:p>
          <w:p w14:paraId="546FA10F"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(2)</w:t>
            </w:r>
            <w:r w:rsidRPr="00F912D4">
              <w:rPr>
                <w:rFonts w:ascii="標楷體" w:eastAsia="標楷體" w:hAnsi="標楷體" w:cs="標楷體"/>
                <w:sz w:val="20"/>
                <w:szCs w:val="20"/>
              </w:rPr>
              <w:t>透過同學們的分享，臺灣海岸是否有不同的景觀特色？</w:t>
            </w:r>
            <w:r w:rsidRPr="00F912D4">
              <w:rPr>
                <w:rFonts w:ascii="標楷體" w:eastAsia="標楷體" w:hAnsi="標楷體" w:cs="標楷體"/>
                <w:sz w:val="20"/>
                <w:szCs w:val="20"/>
              </w:rPr>
              <w:t>(</w:t>
            </w:r>
            <w:r w:rsidRPr="00F912D4">
              <w:rPr>
                <w:rFonts w:ascii="標楷體" w:eastAsia="標楷體" w:hAnsi="標楷體" w:cs="標楷體"/>
                <w:sz w:val="20"/>
                <w:szCs w:val="20"/>
              </w:rPr>
              <w:t>例：是，不同區域的海岸景觀都不太相同。</w:t>
            </w:r>
            <w:r w:rsidRPr="00F912D4">
              <w:rPr>
                <w:rFonts w:ascii="標楷體" w:eastAsia="標楷體" w:hAnsi="標楷體" w:cs="標楷體"/>
                <w:sz w:val="20"/>
                <w:szCs w:val="20"/>
              </w:rPr>
              <w:t>)</w:t>
            </w:r>
          </w:p>
          <w:p w14:paraId="5982A26D"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2.</w:t>
            </w:r>
            <w:r w:rsidRPr="00F912D4">
              <w:rPr>
                <w:rFonts w:ascii="標楷體" w:eastAsia="標楷體" w:hAnsi="標楷體" w:cs="標楷體"/>
                <w:sz w:val="20"/>
                <w:szCs w:val="20"/>
              </w:rPr>
              <w:t>閱讀與發表：教師請學生閱讀課本第</w:t>
            </w:r>
            <w:r w:rsidRPr="00F912D4">
              <w:rPr>
                <w:rFonts w:ascii="標楷體" w:eastAsia="標楷體" w:hAnsi="標楷體" w:cs="標楷體"/>
                <w:sz w:val="20"/>
                <w:szCs w:val="20"/>
              </w:rPr>
              <w:t>45∼48</w:t>
            </w:r>
            <w:r w:rsidRPr="00F912D4">
              <w:rPr>
                <w:rFonts w:ascii="標楷體" w:eastAsia="標楷體" w:hAnsi="標楷體" w:cs="標楷體"/>
                <w:sz w:val="20"/>
                <w:szCs w:val="20"/>
              </w:rPr>
              <w:t>頁的課文及圖片，比較北、西、南、東海岸線的不同特色，並回答問題。</w:t>
            </w:r>
          </w:p>
          <w:p w14:paraId="039E119C"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(1)</w:t>
            </w:r>
            <w:r w:rsidRPr="00F912D4">
              <w:rPr>
                <w:rFonts w:ascii="標楷體" w:eastAsia="標楷體" w:hAnsi="標楷體" w:cs="標楷體"/>
                <w:sz w:val="20"/>
                <w:szCs w:val="20"/>
              </w:rPr>
              <w:t>北部海岸有哪些特色？</w:t>
            </w:r>
            <w:r w:rsidRPr="00F912D4">
              <w:rPr>
                <w:rFonts w:ascii="標楷體" w:eastAsia="標楷體" w:hAnsi="標楷體" w:cs="標楷體"/>
                <w:sz w:val="20"/>
                <w:szCs w:val="20"/>
              </w:rPr>
              <w:t>(</w:t>
            </w:r>
            <w:r w:rsidRPr="00F912D4">
              <w:rPr>
                <w:rFonts w:ascii="標楷體" w:eastAsia="標楷體" w:hAnsi="標楷體" w:cs="標楷體"/>
                <w:sz w:val="20"/>
                <w:szCs w:val="20"/>
              </w:rPr>
              <w:t>例：海岸線曲折，有許多天然岬角和海灣，還有許多奇特的岩石。</w:t>
            </w:r>
            <w:r w:rsidRPr="00F912D4">
              <w:rPr>
                <w:rFonts w:ascii="標楷體" w:eastAsia="標楷體" w:hAnsi="標楷體" w:cs="標楷體"/>
                <w:sz w:val="20"/>
                <w:szCs w:val="20"/>
              </w:rPr>
              <w:t>)</w:t>
            </w:r>
          </w:p>
          <w:p w14:paraId="62163143"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(2)</w:t>
            </w:r>
            <w:r w:rsidRPr="00F912D4">
              <w:rPr>
                <w:rFonts w:ascii="標楷體" w:eastAsia="標楷體" w:hAnsi="標楷體" w:cs="標楷體"/>
                <w:sz w:val="20"/>
                <w:szCs w:val="20"/>
              </w:rPr>
              <w:t>北部海岸因為有許多天然岬角和海灣，對地方產業會有什麼影響？</w:t>
            </w:r>
            <w:r w:rsidRPr="00F912D4">
              <w:rPr>
                <w:rFonts w:ascii="標楷體" w:eastAsia="標楷體" w:hAnsi="標楷體" w:cs="標楷體"/>
                <w:sz w:val="20"/>
                <w:szCs w:val="20"/>
              </w:rPr>
              <w:t>(</w:t>
            </w:r>
            <w:r w:rsidRPr="00F912D4">
              <w:rPr>
                <w:rFonts w:ascii="標楷體" w:eastAsia="標楷體" w:hAnsi="標楷體" w:cs="標楷體"/>
                <w:sz w:val="20"/>
                <w:szCs w:val="20"/>
              </w:rPr>
              <w:t>例：是興建漁港或商港的良好地點，所以對漁業和國際運輸的發展有幫助。</w:t>
            </w:r>
            <w:r w:rsidRPr="00F912D4">
              <w:rPr>
                <w:rFonts w:ascii="標楷體" w:eastAsia="標楷體" w:hAnsi="標楷體" w:cs="標楷體"/>
                <w:sz w:val="20"/>
                <w:szCs w:val="20"/>
              </w:rPr>
              <w:t>)</w:t>
            </w:r>
          </w:p>
          <w:p w14:paraId="086CBBE6"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(3)</w:t>
            </w:r>
            <w:r w:rsidRPr="00F912D4">
              <w:rPr>
                <w:rFonts w:ascii="標楷體" w:eastAsia="標楷體" w:hAnsi="標楷體" w:cs="標楷體"/>
                <w:sz w:val="20"/>
                <w:szCs w:val="20"/>
              </w:rPr>
              <w:t>西部海岸的特色有哪些？</w:t>
            </w:r>
            <w:r w:rsidRPr="00F912D4">
              <w:rPr>
                <w:rFonts w:ascii="標楷體" w:eastAsia="標楷體" w:hAnsi="標楷體" w:cs="標楷體"/>
                <w:sz w:val="20"/>
                <w:szCs w:val="20"/>
              </w:rPr>
              <w:t>(</w:t>
            </w:r>
            <w:r w:rsidRPr="00F912D4">
              <w:rPr>
                <w:rFonts w:ascii="標楷體" w:eastAsia="標楷體" w:hAnsi="標楷體" w:cs="標楷體"/>
                <w:sz w:val="20"/>
                <w:szCs w:val="20"/>
              </w:rPr>
              <w:t>例：大部分是沙灘，海岸線有沙洲、潟湖等地形，適合發展養殖漁業及海水浴場。</w:t>
            </w:r>
            <w:r w:rsidRPr="00F912D4">
              <w:rPr>
                <w:rFonts w:ascii="標楷體" w:eastAsia="標楷體" w:hAnsi="標楷體" w:cs="標楷體"/>
                <w:sz w:val="20"/>
                <w:szCs w:val="20"/>
              </w:rPr>
              <w:t>)</w:t>
            </w:r>
          </w:p>
          <w:p w14:paraId="4E7110E3"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t>(4)</w:t>
            </w:r>
            <w:r w:rsidRPr="00F912D4">
              <w:rPr>
                <w:rFonts w:ascii="標楷體" w:eastAsia="標楷體" w:hAnsi="標楷體" w:cs="標楷體"/>
                <w:sz w:val="20"/>
                <w:szCs w:val="20"/>
              </w:rPr>
              <w:t>觀察圖</w:t>
            </w:r>
            <w:r w:rsidRPr="00F912D4">
              <w:rPr>
                <w:rFonts w:ascii="標楷體" w:eastAsia="標楷體" w:hAnsi="標楷體" w:cs="標楷體"/>
                <w:sz w:val="20"/>
                <w:szCs w:val="20"/>
              </w:rPr>
              <w:t>2</w:t>
            </w:r>
            <w:r w:rsidRPr="00F912D4">
              <w:rPr>
                <w:rFonts w:ascii="標楷體" w:eastAsia="標楷體" w:hAnsi="標楷體" w:cs="標楷體"/>
                <w:sz w:val="20"/>
                <w:szCs w:val="20"/>
              </w:rPr>
              <w:t>，想想看為什麼沙洲和潟湖內適合發展養殖漁業？</w:t>
            </w:r>
            <w:r w:rsidRPr="00F912D4">
              <w:rPr>
                <w:rFonts w:ascii="標楷體" w:eastAsia="標楷體" w:hAnsi="標楷體" w:cs="標楷體"/>
                <w:sz w:val="20"/>
                <w:szCs w:val="20"/>
              </w:rPr>
              <w:t>(</w:t>
            </w:r>
            <w:r w:rsidRPr="00F912D4">
              <w:rPr>
                <w:rFonts w:ascii="標楷體" w:eastAsia="標楷體" w:hAnsi="標楷體" w:cs="標楷體"/>
                <w:sz w:val="20"/>
                <w:szCs w:val="20"/>
              </w:rPr>
              <w:t>例：因為</w:t>
            </w:r>
            <w:r w:rsidRPr="00F912D4">
              <w:rPr>
                <w:rFonts w:ascii="標楷體" w:eastAsia="標楷體" w:hAnsi="標楷體" w:cs="標楷體"/>
                <w:sz w:val="20"/>
                <w:szCs w:val="20"/>
              </w:rPr>
              <w:t>潟湖內風浪較小，有利於養殖漁業的發展。</w:t>
            </w:r>
            <w:r w:rsidRPr="00F912D4">
              <w:rPr>
                <w:rFonts w:ascii="標楷體" w:eastAsia="標楷體" w:hAnsi="標楷體" w:cs="標楷體"/>
                <w:sz w:val="20"/>
                <w:szCs w:val="20"/>
              </w:rPr>
              <w:t>)</w:t>
            </w:r>
          </w:p>
          <w:p w14:paraId="62A1C65B" w14:textId="77777777" w:rsidR="002B7F16" w:rsidRPr="00F912D4" w:rsidRDefault="00C43DD8" w:rsidP="002B7F16">
            <w:pPr>
              <w:rPr>
                <w:rFonts w:ascii="標楷體" w:eastAsia="標楷體" w:hAnsi="標楷體"/>
                <w:sz w:val="20"/>
                <w:szCs w:val="20"/>
              </w:rPr>
            </w:pPr>
            <w:r w:rsidRPr="00F912D4">
              <w:rPr>
                <w:rFonts w:ascii="標楷體" w:eastAsia="標楷體" w:hAnsi="標楷體" w:cs="標楷體"/>
                <w:sz w:val="20"/>
                <w:szCs w:val="20"/>
              </w:rPr>
              <w:lastRenderedPageBreak/>
              <w:t>(5)</w:t>
            </w:r>
            <w:r w:rsidRPr="00F912D4">
              <w:rPr>
                <w:rFonts w:ascii="標楷體" w:eastAsia="標楷體" w:hAnsi="標楷體" w:cs="標楷體"/>
                <w:sz w:val="20"/>
                <w:szCs w:val="20"/>
              </w:rPr>
              <w:t>南部海岸的特色有哪些？</w:t>
            </w:r>
            <w:r w:rsidRPr="00F912D4">
              <w:rPr>
                <w:rFonts w:ascii="標楷體" w:eastAsia="標楷體" w:hAnsi="標楷體" w:cs="標楷體"/>
                <w:sz w:val="20"/>
                <w:szCs w:val="20"/>
              </w:rPr>
              <w:t>(</w:t>
            </w:r>
            <w:r w:rsidRPr="00F912D4">
              <w:rPr>
                <w:rFonts w:ascii="標楷體" w:eastAsia="標楷體" w:hAnsi="標楷體" w:cs="標楷體"/>
                <w:sz w:val="20"/>
                <w:szCs w:val="20"/>
              </w:rPr>
              <w:t>例：臺灣南部氣候溫暖，海岸周邊海域適合珊瑚成長，形成珊瑚礁海岸。加上海底的珊瑚及魚類，使當地生態環境豐富多樣，具有觀光及研究的價值。</w:t>
            </w:r>
            <w:r w:rsidRPr="00F912D4">
              <w:rPr>
                <w:rFonts w:ascii="標楷體" w:eastAsia="標楷體" w:hAnsi="標楷體" w:cs="標楷體"/>
                <w:sz w:val="20"/>
                <w:szCs w:val="20"/>
              </w:rPr>
              <w:t>)</w:t>
            </w:r>
          </w:p>
        </w:tc>
        <w:tc>
          <w:tcPr>
            <w:tcW w:w="561" w:type="dxa"/>
            <w:shd w:val="clear" w:color="auto" w:fill="auto"/>
            <w:vAlign w:val="center"/>
          </w:tcPr>
          <w:p w14:paraId="73436E7E"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CF2C504"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087D245D"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43E8CBA4" w14:textId="77777777" w:rsidR="002B7F16"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4D933D6" w14:textId="77777777" w:rsidR="002B7F16" w:rsidRPr="00236963" w:rsidRDefault="00C43DD8" w:rsidP="002B7F16">
            <w:pPr>
              <w:contextualSpacing/>
              <w:mirrorIndents/>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2BA669BE"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2A335F10"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E3 </w:t>
            </w:r>
            <w:r w:rsidRPr="006B6FD4">
              <w:rPr>
                <w:rFonts w:ascii="標楷體" w:eastAsia="標楷體" w:hAnsi="標楷體" w:cs="標楷體"/>
                <w:sz w:val="20"/>
                <w:szCs w:val="20"/>
              </w:rPr>
              <w:t>了解人與自然和諧共生，進而保護重要棲地。</w:t>
            </w:r>
          </w:p>
          <w:p w14:paraId="0FD2B5C4"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E5 </w:t>
            </w:r>
            <w:r w:rsidRPr="006B6FD4">
              <w:rPr>
                <w:rFonts w:ascii="標楷體" w:eastAsia="標楷體" w:hAnsi="標楷體" w:cs="標楷體"/>
                <w:sz w:val="20"/>
                <w:szCs w:val="20"/>
              </w:rPr>
              <w:t>覺知人類的生活型態對其他生物與生態系的衝擊。</w:t>
            </w:r>
          </w:p>
          <w:p w14:paraId="2193E896"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424E87CD"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E3 </w:t>
            </w:r>
            <w:r w:rsidRPr="006B6FD4">
              <w:rPr>
                <w:rFonts w:ascii="標楷體" w:eastAsia="標楷體" w:hAnsi="標楷體" w:cs="標楷體"/>
                <w:sz w:val="20"/>
                <w:szCs w:val="20"/>
              </w:rPr>
              <w:t>具備從事多元水域休閒活動的知識與技能。</w:t>
            </w:r>
          </w:p>
          <w:p w14:paraId="59BC9DFC"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3405B692"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6B6FD4">
              <w:rPr>
                <w:rFonts w:ascii="標楷體" w:eastAsia="標楷體" w:hAnsi="標楷體" w:cs="標楷體"/>
                <w:sz w:val="20"/>
                <w:szCs w:val="20"/>
              </w:rPr>
              <w:t>使用資訊科技解決生活中簡單的問題。</w:t>
            </w:r>
          </w:p>
        </w:tc>
        <w:tc>
          <w:tcPr>
            <w:tcW w:w="1823" w:type="dxa"/>
            <w:shd w:val="clear" w:color="auto" w:fill="auto"/>
          </w:tcPr>
          <w:p w14:paraId="5A39D9B3" w14:textId="77777777" w:rsidR="00CF1DCF" w:rsidRPr="00E73FA1" w:rsidRDefault="00C43DD8" w:rsidP="00281EF1">
            <w:pPr>
              <w:spacing w:after="180"/>
              <w:rPr>
                <w:rFonts w:eastAsia="標楷體"/>
                <w:color w:val="0070C0"/>
                <w:sz w:val="20"/>
                <w:szCs w:val="20"/>
              </w:rPr>
            </w:pPr>
          </w:p>
        </w:tc>
      </w:tr>
      <w:tr w:rsidR="00CF1DCF" w:rsidRPr="00B32678" w14:paraId="0954FC75" w14:textId="77777777" w:rsidTr="0034421C">
        <w:tc>
          <w:tcPr>
            <w:tcW w:w="817" w:type="dxa"/>
            <w:shd w:val="clear" w:color="auto" w:fill="auto"/>
            <w:vAlign w:val="center"/>
          </w:tcPr>
          <w:p w14:paraId="54437F55"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1276" w:type="dxa"/>
            <w:shd w:val="clear" w:color="auto" w:fill="auto"/>
          </w:tcPr>
          <w:p w14:paraId="3C78B23A"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F912D4">
              <w:rPr>
                <w:rFonts w:ascii="標楷體" w:eastAsia="標楷體" w:hAnsi="標楷體" w:cs="標楷體"/>
                <w:sz w:val="20"/>
                <w:szCs w:val="20"/>
              </w:rPr>
              <w:t>敏覺居住地方的社會、自然與人文環境變遷，關注生活問題及其影響，並思考解決方法。</w:t>
            </w:r>
          </w:p>
          <w:p w14:paraId="7D5A2672"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F912D4">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0681D94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F912D4">
              <w:rPr>
                <w:rFonts w:ascii="標楷體" w:eastAsia="標楷體" w:hAnsi="標楷體" w:cs="標楷體"/>
                <w:sz w:val="20"/>
                <w:szCs w:val="20"/>
              </w:rPr>
              <w:t>理解各種事實或社會現象的關係，並歸納出其間的關係或規律性。</w:t>
            </w:r>
          </w:p>
          <w:p w14:paraId="3E7947F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F912D4">
              <w:rPr>
                <w:rFonts w:ascii="標楷體" w:eastAsia="標楷體" w:hAnsi="標楷體" w:cs="標楷體"/>
                <w:sz w:val="20"/>
                <w:szCs w:val="20"/>
              </w:rPr>
              <w:t>關注社會、自然、人文環境與生活方式的互動關係。</w:t>
            </w:r>
          </w:p>
          <w:p w14:paraId="4DCBB4E3"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3b-Ⅲ-1 </w:t>
            </w:r>
            <w:r w:rsidRPr="00F912D4">
              <w:rPr>
                <w:rFonts w:ascii="標楷體" w:eastAsia="標楷體" w:hAnsi="標楷體" w:cs="標楷體"/>
                <w:sz w:val="20"/>
                <w:szCs w:val="20"/>
              </w:rPr>
              <w:t>透過適當的管道蒐集社會議題的相關資料，並兼顧不同觀點或意見。</w:t>
            </w:r>
          </w:p>
        </w:tc>
        <w:tc>
          <w:tcPr>
            <w:tcW w:w="1559" w:type="dxa"/>
            <w:shd w:val="clear" w:color="auto" w:fill="auto"/>
          </w:tcPr>
          <w:p w14:paraId="1AE74B9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Aa-Ⅲ-4 </w:t>
            </w:r>
            <w:r w:rsidRPr="00F912D4">
              <w:rPr>
                <w:rFonts w:ascii="標楷體" w:eastAsia="標楷體" w:hAnsi="標楷體" w:cs="標楷體"/>
                <w:kern w:val="0"/>
                <w:sz w:val="20"/>
                <w:szCs w:val="20"/>
              </w:rPr>
              <w:t>在民主社會個人須遵守社會規範，理性溝通、理解包容與相互尊重。</w:t>
            </w:r>
          </w:p>
          <w:p w14:paraId="364BEBF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F912D4">
              <w:rPr>
                <w:rFonts w:ascii="標楷體" w:eastAsia="標楷體" w:hAnsi="標楷體" w:cs="標楷體"/>
                <w:kern w:val="0"/>
                <w:sz w:val="20"/>
                <w:szCs w:val="20"/>
              </w:rPr>
              <w:t>臺灣的地理位置、自然環境，與歷史文化的發展有關聯性。</w:t>
            </w:r>
          </w:p>
          <w:p w14:paraId="19A87C9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F912D4">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6FBF5044"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第三單元走過臺灣</w:t>
            </w:r>
          </w:p>
          <w:p w14:paraId="19772423"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課看見史前臺灣</w:t>
            </w:r>
          </w:p>
          <w:p w14:paraId="0AB207B1"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【活動一】原始生活</w:t>
            </w:r>
            <w:r>
              <w:rPr>
                <w:rFonts w:ascii="標楷體" w:eastAsia="標楷體" w:hAnsi="標楷體" w:cs="標楷體"/>
                <w:sz w:val="20"/>
                <w:szCs w:val="20"/>
              </w:rPr>
              <w:t>小</w:t>
            </w:r>
            <w:r w:rsidRPr="002D4B82">
              <w:rPr>
                <w:rFonts w:ascii="標楷體" w:eastAsia="標楷體" w:hAnsi="標楷體" w:cs="標楷體"/>
                <w:sz w:val="20"/>
                <w:szCs w:val="20"/>
              </w:rPr>
              <w:t>探究</w:t>
            </w:r>
          </w:p>
          <w:p w14:paraId="6ADDD4E2"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1.</w:t>
            </w:r>
            <w:r w:rsidRPr="002D4B82">
              <w:rPr>
                <w:rFonts w:ascii="標楷體" w:eastAsia="標楷體" w:hAnsi="標楷體" w:cs="標楷體"/>
                <w:sz w:val="20"/>
                <w:szCs w:val="20"/>
              </w:rPr>
              <w:t>引起動機</w:t>
            </w:r>
          </w:p>
          <w:p w14:paraId="5B3CDC29"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(1)</w:t>
            </w:r>
            <w:r w:rsidRPr="002D4B82">
              <w:rPr>
                <w:rFonts w:ascii="標楷體" w:eastAsia="標楷體" w:hAnsi="標楷體" w:cs="標楷體"/>
                <w:sz w:val="20"/>
                <w:szCs w:val="20"/>
              </w:rPr>
              <w:t>觀賞「國立臺灣史前文化博物館</w:t>
            </w:r>
            <w:r w:rsidRPr="002D4B82">
              <w:rPr>
                <w:rFonts w:ascii="標楷體" w:eastAsia="標楷體" w:hAnsi="標楷體" w:cs="標楷體"/>
                <w:sz w:val="20"/>
                <w:szCs w:val="20"/>
              </w:rPr>
              <w:t>─</w:t>
            </w:r>
            <w:r w:rsidRPr="002D4B82">
              <w:rPr>
                <w:rFonts w:ascii="標楷體" w:eastAsia="標楷體" w:hAnsi="標楷體" w:cs="標楷體"/>
                <w:sz w:val="20"/>
                <w:szCs w:val="20"/>
              </w:rPr>
              <w:t>南科館籌建簡介」，引導學生了解沒有文字記載的時代，稱為史前時代，當時的生活仍須經過科學方式考古推論後，較能接近先民的生活。</w:t>
            </w:r>
          </w:p>
          <w:p w14:paraId="48D6E6B0"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(2)</w:t>
            </w:r>
            <w:r w:rsidRPr="002D4B82">
              <w:rPr>
                <w:rFonts w:ascii="標楷體" w:eastAsia="標楷體" w:hAnsi="標楷體" w:cs="標楷體"/>
                <w:sz w:val="20"/>
                <w:szCs w:val="20"/>
              </w:rPr>
              <w:t>教師拿著平時所用的瓷碗、陶杯等不同材質的容器，提問：「如果這些是史前遺物，埋在地底下幾千年後，現在才挖出來，請學生猜猜這樣東西價值多少？」</w:t>
            </w:r>
          </w:p>
          <w:p w14:paraId="775CC6F3"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2.</w:t>
            </w:r>
            <w:r w:rsidRPr="002D4B82">
              <w:rPr>
                <w:rFonts w:ascii="標楷體" w:eastAsia="標楷體" w:hAnsi="標楷體" w:cs="標楷體"/>
                <w:sz w:val="20"/>
                <w:szCs w:val="20"/>
              </w:rPr>
              <w:t>觀察與討論：教師引導學生閱讀與觀察課本第</w:t>
            </w:r>
            <w:r w:rsidRPr="002D4B82">
              <w:rPr>
                <w:rFonts w:ascii="標楷體" w:eastAsia="標楷體" w:hAnsi="標楷體" w:cs="標楷體"/>
                <w:sz w:val="20"/>
                <w:szCs w:val="20"/>
              </w:rPr>
              <w:t>70∼71</w:t>
            </w:r>
            <w:r w:rsidRPr="002D4B82">
              <w:rPr>
                <w:rFonts w:ascii="標楷體" w:eastAsia="標楷體" w:hAnsi="標楷體" w:cs="標楷體"/>
                <w:sz w:val="20"/>
                <w:szCs w:val="20"/>
              </w:rPr>
              <w:t>頁的課文與圖照及圖說，並回答問題。</w:t>
            </w:r>
          </w:p>
          <w:p w14:paraId="3D495063"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3.</w:t>
            </w:r>
            <w:r w:rsidRPr="002D4B82">
              <w:rPr>
                <w:rFonts w:ascii="標楷體" w:eastAsia="標楷體" w:hAnsi="標楷體" w:cs="標楷體"/>
                <w:sz w:val="20"/>
                <w:szCs w:val="20"/>
              </w:rPr>
              <w:t>統整課文重點。</w:t>
            </w:r>
          </w:p>
          <w:p w14:paraId="409DC666"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【活動二】新舊石器文化有不同</w:t>
            </w:r>
          </w:p>
          <w:p w14:paraId="7FD10820"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1.</w:t>
            </w:r>
            <w:r w:rsidRPr="002D4B82">
              <w:rPr>
                <w:rFonts w:ascii="標楷體" w:eastAsia="標楷體" w:hAnsi="標楷體" w:cs="標楷體"/>
                <w:sz w:val="20"/>
                <w:szCs w:val="20"/>
              </w:rPr>
              <w:t>引起動機：進行影片播放，觀賞「打拚</w:t>
            </w:r>
            <w:r w:rsidRPr="002D4B82">
              <w:rPr>
                <w:rFonts w:ascii="標楷體" w:eastAsia="標楷體" w:hAnsi="標楷體" w:cs="標楷體"/>
                <w:sz w:val="20"/>
                <w:szCs w:val="20"/>
              </w:rPr>
              <w:t>─</w:t>
            </w:r>
            <w:r w:rsidRPr="002D4B82">
              <w:rPr>
                <w:rFonts w:ascii="標楷體" w:eastAsia="標楷體" w:hAnsi="標楷體" w:cs="標楷體"/>
                <w:sz w:val="20"/>
                <w:szCs w:val="20"/>
              </w:rPr>
              <w:t>台灣人民的歷史，</w:t>
            </w:r>
            <w:r w:rsidRPr="002D4B82">
              <w:rPr>
                <w:rFonts w:ascii="標楷體" w:eastAsia="標楷體" w:hAnsi="標楷體" w:cs="標楷體"/>
                <w:sz w:val="20"/>
                <w:szCs w:val="20"/>
              </w:rPr>
              <w:t>1-2</w:t>
            </w:r>
          </w:p>
          <w:p w14:paraId="1131A1FF"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長濱文化」、卑南遺址、國立臺灣史前文化博物館、圓山遺址相關的教學影片，並進一步說明。引導學生概覽了解舊石器時代和新石器時代三個不同地區的先民文化與生活特色。並以「</w:t>
            </w:r>
            <w:r w:rsidRPr="002D4B82">
              <w:rPr>
                <w:rFonts w:ascii="標楷體" w:eastAsia="標楷體" w:hAnsi="標楷體" w:cs="標楷體"/>
                <w:sz w:val="20"/>
                <w:szCs w:val="20"/>
              </w:rPr>
              <w:t>國立臺灣史前文化博物館」影片為例，向學生說明開挖南迴鐵路臺東站</w:t>
            </w:r>
            <w:r w:rsidRPr="002D4B82">
              <w:rPr>
                <w:rFonts w:ascii="標楷體" w:eastAsia="標楷體" w:hAnsi="標楷體" w:cs="標楷體"/>
                <w:sz w:val="20"/>
                <w:szCs w:val="20"/>
              </w:rPr>
              <w:lastRenderedPageBreak/>
              <w:t>時，如何發現卑南文化，以及在圓山遺址如何發現貝塚的經過。</w:t>
            </w:r>
          </w:p>
          <w:p w14:paraId="38207C8B"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2.</w:t>
            </w:r>
            <w:r w:rsidRPr="002D4B82">
              <w:rPr>
                <w:rFonts w:ascii="標楷體" w:eastAsia="標楷體" w:hAnsi="標楷體" w:cs="標楷體"/>
                <w:sz w:val="20"/>
                <w:szCs w:val="20"/>
              </w:rPr>
              <w:t>分組討論：教師引導學生從影片中的觀察，討論史前時代和現代人在食、衣、住、行各方面的差異。</w:t>
            </w:r>
          </w:p>
          <w:p w14:paraId="5156B038"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3.</w:t>
            </w:r>
            <w:r w:rsidRPr="002D4B82">
              <w:rPr>
                <w:rFonts w:ascii="標楷體" w:eastAsia="標楷體" w:hAnsi="標楷體" w:cs="標楷體"/>
                <w:sz w:val="20"/>
                <w:szCs w:val="20"/>
              </w:rPr>
              <w:t>情境分享與小組討論</w:t>
            </w:r>
            <w:r w:rsidRPr="002D4B82">
              <w:rPr>
                <w:rFonts w:ascii="標楷體" w:eastAsia="標楷體" w:hAnsi="標楷體" w:cs="標楷體"/>
                <w:sz w:val="20"/>
                <w:szCs w:val="20"/>
              </w:rPr>
              <w:t>1</w:t>
            </w:r>
            <w:r w:rsidRPr="002D4B82">
              <w:rPr>
                <w:rFonts w:ascii="標楷體" w:eastAsia="標楷體" w:hAnsi="標楷體" w:cs="標楷體"/>
                <w:sz w:val="20"/>
                <w:szCs w:val="20"/>
              </w:rPr>
              <w:t>：教師引導學生閱讀與觀察課本第</w:t>
            </w:r>
            <w:r w:rsidRPr="002D4B82">
              <w:rPr>
                <w:rFonts w:ascii="標楷體" w:eastAsia="標楷體" w:hAnsi="標楷體" w:cs="標楷體"/>
                <w:sz w:val="20"/>
                <w:szCs w:val="20"/>
              </w:rPr>
              <w:t>72∼73</w:t>
            </w:r>
            <w:r w:rsidRPr="002D4B82">
              <w:rPr>
                <w:rFonts w:ascii="標楷體" w:eastAsia="標楷體" w:hAnsi="標楷體" w:cs="標楷體"/>
                <w:sz w:val="20"/>
                <w:szCs w:val="20"/>
              </w:rPr>
              <w:t>頁的課文與圖照及圖說，並回答問題。</w:t>
            </w:r>
          </w:p>
          <w:p w14:paraId="05B33860"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4.</w:t>
            </w:r>
            <w:r w:rsidRPr="002D4B82">
              <w:rPr>
                <w:rFonts w:ascii="標楷體" w:eastAsia="標楷體" w:hAnsi="標楷體" w:cs="標楷體"/>
                <w:sz w:val="20"/>
                <w:szCs w:val="20"/>
              </w:rPr>
              <w:t>情境分享與小組討論</w:t>
            </w:r>
            <w:r w:rsidRPr="002D4B82">
              <w:rPr>
                <w:rFonts w:ascii="標楷體" w:eastAsia="標楷體" w:hAnsi="標楷體" w:cs="標楷體"/>
                <w:sz w:val="20"/>
                <w:szCs w:val="20"/>
              </w:rPr>
              <w:t>2</w:t>
            </w:r>
            <w:r w:rsidRPr="002D4B82">
              <w:rPr>
                <w:rFonts w:ascii="標楷體" w:eastAsia="標楷體" w:hAnsi="標楷體" w:cs="標楷體"/>
                <w:sz w:val="20"/>
                <w:szCs w:val="20"/>
              </w:rPr>
              <w:t>：教師引導學生閱讀與觀察課本第</w:t>
            </w:r>
            <w:r w:rsidRPr="002D4B82">
              <w:rPr>
                <w:rFonts w:ascii="標楷體" w:eastAsia="標楷體" w:hAnsi="標楷體" w:cs="標楷體"/>
                <w:sz w:val="20"/>
                <w:szCs w:val="20"/>
              </w:rPr>
              <w:t>74∼75</w:t>
            </w:r>
            <w:r w:rsidRPr="002D4B82">
              <w:rPr>
                <w:rFonts w:ascii="標楷體" w:eastAsia="標楷體" w:hAnsi="標楷體" w:cs="標楷體"/>
                <w:sz w:val="20"/>
                <w:szCs w:val="20"/>
              </w:rPr>
              <w:t>頁的課文與圖照及圖說，並回答問題。</w:t>
            </w:r>
          </w:p>
          <w:p w14:paraId="47868128"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5.</w:t>
            </w:r>
            <w:r w:rsidRPr="002D4B82">
              <w:rPr>
                <w:rFonts w:ascii="標楷體" w:eastAsia="標楷體" w:hAnsi="標楷體" w:cs="標楷體"/>
                <w:sz w:val="20"/>
                <w:szCs w:val="20"/>
              </w:rPr>
              <w:t>筆記整理：引導學生使用本書第</w:t>
            </w:r>
            <w:r w:rsidRPr="002D4B82">
              <w:rPr>
                <w:rFonts w:ascii="標楷體" w:eastAsia="標楷體" w:hAnsi="標楷體" w:cs="標楷體"/>
                <w:sz w:val="20"/>
                <w:szCs w:val="20"/>
              </w:rPr>
              <w:t>102</w:t>
            </w:r>
            <w:r w:rsidRPr="002D4B82">
              <w:rPr>
                <w:rFonts w:ascii="標楷體" w:eastAsia="標楷體" w:hAnsi="標楷體" w:cs="標楷體"/>
                <w:sz w:val="20"/>
                <w:szCs w:val="20"/>
              </w:rPr>
              <w:t>頁學習單表格完成筆記。</w:t>
            </w:r>
          </w:p>
          <w:p w14:paraId="0E15C3E9"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6.</w:t>
            </w:r>
            <w:r w:rsidRPr="002D4B82">
              <w:rPr>
                <w:rFonts w:ascii="標楷體" w:eastAsia="標楷體" w:hAnsi="標楷體" w:cs="標楷體"/>
                <w:sz w:val="20"/>
                <w:szCs w:val="20"/>
              </w:rPr>
              <w:t>統整課文重點。</w:t>
            </w:r>
          </w:p>
          <w:p w14:paraId="74097617"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【活動三】金屬器</w:t>
            </w:r>
            <w:r w:rsidRPr="002D4B82">
              <w:rPr>
                <w:rFonts w:ascii="標楷體" w:eastAsia="標楷體" w:hAnsi="標楷體" w:cs="標楷體"/>
                <w:sz w:val="20"/>
                <w:szCs w:val="20"/>
              </w:rPr>
              <w:t>時代來了</w:t>
            </w:r>
          </w:p>
          <w:p w14:paraId="2A045641"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1.</w:t>
            </w:r>
            <w:r w:rsidRPr="002D4B82">
              <w:rPr>
                <w:rFonts w:ascii="標楷體" w:eastAsia="標楷體" w:hAnsi="標楷體" w:cs="標楷體"/>
                <w:sz w:val="20"/>
                <w:szCs w:val="20"/>
              </w:rPr>
              <w:t>引起動機：教師可讓學生欣賞十三行博物館網站的「十三行大冒險考古遊戲之整理遺物篇」與「考古現場篇」教學影片與網站資料，向學生說明十三行文化的特色。或是展示相關延伸資源，說明關於金屬器時代最近的考古發現。</w:t>
            </w:r>
          </w:p>
          <w:p w14:paraId="036DC5DF"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2.</w:t>
            </w:r>
            <w:r w:rsidRPr="002D4B82">
              <w:rPr>
                <w:rFonts w:ascii="標楷體" w:eastAsia="標楷體" w:hAnsi="標楷體" w:cs="標楷體"/>
                <w:sz w:val="20"/>
                <w:szCs w:val="20"/>
              </w:rPr>
              <w:t>情境分享與小組討論：教師引導學生閱讀與觀察課本第</w:t>
            </w:r>
            <w:r w:rsidRPr="002D4B82">
              <w:rPr>
                <w:rFonts w:ascii="標楷體" w:eastAsia="標楷體" w:hAnsi="標楷體" w:cs="標楷體"/>
                <w:sz w:val="20"/>
                <w:szCs w:val="20"/>
              </w:rPr>
              <w:t>90</w:t>
            </w:r>
            <w:r w:rsidRPr="002D4B82">
              <w:rPr>
                <w:rFonts w:ascii="標楷體" w:eastAsia="標楷體" w:hAnsi="標楷體" w:cs="標楷體"/>
                <w:sz w:val="20"/>
                <w:szCs w:val="20"/>
              </w:rPr>
              <w:t>頁課文及圖片，並回答問題。</w:t>
            </w:r>
          </w:p>
          <w:p w14:paraId="254CAFB7"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3.</w:t>
            </w:r>
            <w:r w:rsidRPr="002D4B82">
              <w:rPr>
                <w:rFonts w:ascii="標楷體" w:eastAsia="標楷體" w:hAnsi="標楷體" w:cs="標楷體"/>
                <w:sz w:val="20"/>
                <w:szCs w:val="20"/>
              </w:rPr>
              <w:t>閱讀觀察與討論：教師引導學生閱讀與觀察課本第</w:t>
            </w:r>
            <w:r w:rsidRPr="002D4B82">
              <w:rPr>
                <w:rFonts w:ascii="標楷體" w:eastAsia="標楷體" w:hAnsi="標楷體" w:cs="標楷體"/>
                <w:sz w:val="20"/>
                <w:szCs w:val="20"/>
              </w:rPr>
              <w:t>91</w:t>
            </w:r>
            <w:r w:rsidRPr="002D4B82">
              <w:rPr>
                <w:rFonts w:ascii="標楷體" w:eastAsia="標楷體" w:hAnsi="標楷體" w:cs="標楷體"/>
                <w:sz w:val="20"/>
                <w:szCs w:val="20"/>
              </w:rPr>
              <w:t>頁的課文與圖照及圖說，並回答問題。</w:t>
            </w:r>
          </w:p>
          <w:p w14:paraId="09FDBFB3"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4.</w:t>
            </w:r>
            <w:r w:rsidRPr="002D4B82">
              <w:rPr>
                <w:rFonts w:ascii="標楷體" w:eastAsia="標楷體" w:hAnsi="標楷體" w:cs="標楷體"/>
                <w:sz w:val="20"/>
                <w:szCs w:val="20"/>
              </w:rPr>
              <w:t>筆記整理：引導學生使用本書第</w:t>
            </w:r>
            <w:r w:rsidRPr="002D4B82">
              <w:rPr>
                <w:rFonts w:ascii="標楷體" w:eastAsia="標楷體" w:hAnsi="標楷體" w:cs="標楷體"/>
                <w:sz w:val="20"/>
                <w:szCs w:val="20"/>
              </w:rPr>
              <w:t>102</w:t>
            </w:r>
            <w:r w:rsidRPr="002D4B82">
              <w:rPr>
                <w:rFonts w:ascii="標楷體" w:eastAsia="標楷體" w:hAnsi="標楷體" w:cs="標楷體"/>
                <w:sz w:val="20"/>
                <w:szCs w:val="20"/>
              </w:rPr>
              <w:t>頁學習單表格完成筆記。</w:t>
            </w:r>
          </w:p>
          <w:p w14:paraId="66AFDCB0"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5.</w:t>
            </w:r>
            <w:r w:rsidRPr="002D4B82">
              <w:rPr>
                <w:rFonts w:ascii="標楷體" w:eastAsia="標楷體" w:hAnsi="標楷體" w:cs="標楷體"/>
                <w:sz w:val="20"/>
                <w:szCs w:val="20"/>
              </w:rPr>
              <w:t>習作配合：教師指導學生完成【第</w:t>
            </w:r>
            <w:r w:rsidRPr="002D4B82">
              <w:rPr>
                <w:rFonts w:ascii="標楷體" w:eastAsia="標楷體" w:hAnsi="標楷體" w:cs="標楷體"/>
                <w:sz w:val="20"/>
                <w:szCs w:val="20"/>
              </w:rPr>
              <w:t>2</w:t>
            </w:r>
            <w:r w:rsidRPr="002D4B82">
              <w:rPr>
                <w:rFonts w:ascii="標楷體" w:eastAsia="標楷體" w:hAnsi="標楷體" w:cs="標楷體"/>
                <w:sz w:val="20"/>
                <w:szCs w:val="20"/>
              </w:rPr>
              <w:t>課習作】。</w:t>
            </w:r>
          </w:p>
          <w:p w14:paraId="03B241A7"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lastRenderedPageBreak/>
              <w:t>6.</w:t>
            </w:r>
            <w:r w:rsidRPr="002D4B82">
              <w:rPr>
                <w:rFonts w:ascii="標楷體" w:eastAsia="標楷體" w:hAnsi="標楷體" w:cs="標楷體"/>
                <w:sz w:val="20"/>
                <w:szCs w:val="20"/>
              </w:rPr>
              <w:t>延伸教學活動：教師可以帶學生到鄰近的史前博物館進行戶外踏查，或鼓勵家長帶學生前往，並說明保護史前文化的重要性。</w:t>
            </w:r>
          </w:p>
          <w:p w14:paraId="688D64DA" w14:textId="77777777" w:rsidR="002B7F16" w:rsidRPr="002D4B82" w:rsidRDefault="00C43DD8" w:rsidP="002B7F16">
            <w:pPr>
              <w:rPr>
                <w:rFonts w:ascii="標楷體" w:eastAsia="標楷體" w:hAnsi="標楷體"/>
                <w:sz w:val="20"/>
                <w:szCs w:val="20"/>
              </w:rPr>
            </w:pPr>
            <w:r w:rsidRPr="002D4B82">
              <w:rPr>
                <w:rFonts w:ascii="標楷體" w:eastAsia="標楷體" w:hAnsi="標楷體" w:cs="標楷體"/>
                <w:sz w:val="20"/>
                <w:szCs w:val="20"/>
              </w:rPr>
              <w:t>7.</w:t>
            </w:r>
            <w:r w:rsidRPr="002D4B82">
              <w:rPr>
                <w:rFonts w:ascii="標楷體" w:eastAsia="標楷體" w:hAnsi="標楷體" w:cs="標楷體"/>
                <w:sz w:val="20"/>
                <w:szCs w:val="20"/>
              </w:rPr>
              <w:t>統整課文重點。</w:t>
            </w:r>
          </w:p>
        </w:tc>
        <w:tc>
          <w:tcPr>
            <w:tcW w:w="561" w:type="dxa"/>
            <w:shd w:val="clear" w:color="auto" w:fill="auto"/>
            <w:vAlign w:val="center"/>
          </w:tcPr>
          <w:p w14:paraId="13630073"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814FBEA"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8112C6E" w14:textId="77777777" w:rsidR="002B7F16" w:rsidRPr="00F912D4" w:rsidRDefault="00C43DD8" w:rsidP="002B7F16">
            <w:pPr>
              <w:contextualSpacing/>
              <w:mirrorIndents/>
              <w:rPr>
                <w:rFonts w:ascii="標楷體" w:eastAsia="標楷體" w:hAnsi="標楷體"/>
                <w:sz w:val="20"/>
                <w:szCs w:val="20"/>
              </w:rPr>
            </w:pPr>
            <w:r w:rsidRPr="00F912D4">
              <w:rPr>
                <w:rFonts w:ascii="標楷體" w:eastAsia="標楷體" w:hAnsi="標楷體" w:cs="標楷體"/>
                <w:sz w:val="20"/>
                <w:szCs w:val="20"/>
              </w:rPr>
              <w:t>口語評量</w:t>
            </w:r>
          </w:p>
          <w:p w14:paraId="05E24B6F" w14:textId="77777777" w:rsidR="002B7F16" w:rsidRPr="00F912D4" w:rsidRDefault="00C43DD8" w:rsidP="002B7F16">
            <w:pPr>
              <w:contextualSpacing/>
              <w:mirrorIndents/>
              <w:rPr>
                <w:rFonts w:ascii="標楷體" w:eastAsia="標楷體" w:hAnsi="標楷體"/>
                <w:sz w:val="20"/>
                <w:szCs w:val="20"/>
              </w:rPr>
            </w:pPr>
            <w:r w:rsidRPr="00F912D4">
              <w:rPr>
                <w:rFonts w:ascii="標楷體" w:eastAsia="標楷體" w:hAnsi="標楷體" w:cs="標楷體"/>
                <w:sz w:val="20"/>
                <w:szCs w:val="20"/>
              </w:rPr>
              <w:t>實作評量</w:t>
            </w:r>
          </w:p>
          <w:p w14:paraId="5574A223" w14:textId="77777777" w:rsidR="002B7F16" w:rsidRPr="00236963" w:rsidRDefault="00C43DD8" w:rsidP="002B7F16">
            <w:pPr>
              <w:contextualSpacing/>
              <w:mirrorIndents/>
              <w:rPr>
                <w:rFonts w:ascii="標楷體" w:eastAsia="標楷體" w:hAnsi="標楷體"/>
                <w:sz w:val="20"/>
                <w:szCs w:val="20"/>
              </w:rPr>
            </w:pPr>
            <w:r w:rsidRPr="00F912D4">
              <w:rPr>
                <w:rFonts w:ascii="標楷體" w:eastAsia="標楷體" w:hAnsi="標楷體" w:cs="標楷體"/>
                <w:sz w:val="20"/>
                <w:szCs w:val="20"/>
              </w:rPr>
              <w:t>紙筆評量</w:t>
            </w:r>
          </w:p>
        </w:tc>
        <w:tc>
          <w:tcPr>
            <w:tcW w:w="1409" w:type="dxa"/>
            <w:shd w:val="clear" w:color="auto" w:fill="auto"/>
          </w:tcPr>
          <w:p w14:paraId="767CF71F" w14:textId="77777777" w:rsidR="00E14A60" w:rsidRDefault="00C43DD8">
            <w:pPr>
              <w:rPr>
                <w:rFonts w:ascii="標楷體" w:eastAsia="標楷體" w:hAnsi="標楷體"/>
                <w:sz w:val="20"/>
                <w:szCs w:val="20"/>
              </w:rPr>
            </w:pPr>
            <w:r>
              <w:rPr>
                <w:rFonts w:ascii="標楷體" w:eastAsia="標楷體" w:hAnsi="標楷體" w:cs="標楷體"/>
                <w:sz w:val="20"/>
                <w:szCs w:val="20"/>
              </w:rPr>
              <w:t>【原住民教育】</w:t>
            </w:r>
          </w:p>
          <w:p w14:paraId="33215B5F"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E5 </w:t>
            </w:r>
            <w:r w:rsidRPr="00F912D4">
              <w:rPr>
                <w:rFonts w:ascii="標楷體" w:eastAsia="標楷體" w:hAnsi="標楷體" w:cs="標楷體"/>
                <w:sz w:val="20"/>
                <w:szCs w:val="20"/>
              </w:rPr>
              <w:t>認識臺灣原住民族整體概況。</w:t>
            </w:r>
          </w:p>
          <w:p w14:paraId="21BB0FC6"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F912D4">
              <w:rPr>
                <w:rFonts w:ascii="標楷體" w:eastAsia="標楷體" w:hAnsi="標楷體" w:cs="標楷體"/>
                <w:sz w:val="20"/>
                <w:szCs w:val="20"/>
              </w:rPr>
              <w:t>了解並尊重不同族群的歷史文化經驗。</w:t>
            </w:r>
          </w:p>
          <w:p w14:paraId="2058E49E"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E10 </w:t>
            </w:r>
            <w:r w:rsidRPr="00F912D4">
              <w:rPr>
                <w:rFonts w:ascii="標楷體" w:eastAsia="標楷體" w:hAnsi="標楷體" w:cs="標楷體"/>
                <w:sz w:val="20"/>
                <w:szCs w:val="20"/>
              </w:rPr>
              <w:t>原住民族音樂、舞蹈、服飾、建築與各種工藝技藝實作。</w:t>
            </w:r>
          </w:p>
          <w:p w14:paraId="0D473208"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F570BF5"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E4 </w:t>
            </w:r>
            <w:r w:rsidRPr="00F912D4">
              <w:rPr>
                <w:rFonts w:ascii="標楷體" w:eastAsia="標楷體" w:hAnsi="標楷體" w:cs="標楷體"/>
                <w:sz w:val="20"/>
                <w:szCs w:val="20"/>
              </w:rPr>
              <w:t>理解到不同文化共存的事實。</w:t>
            </w:r>
          </w:p>
          <w:p w14:paraId="4972B8E7"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F912D4">
              <w:rPr>
                <w:rFonts w:ascii="標楷體" w:eastAsia="標楷體" w:hAnsi="標楷體" w:cs="標楷體"/>
                <w:sz w:val="20"/>
                <w:szCs w:val="20"/>
              </w:rPr>
              <w:t>了解各文化間的多樣性與差異性。</w:t>
            </w:r>
          </w:p>
          <w:p w14:paraId="512C5C58"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2DDF816C"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E9 </w:t>
            </w:r>
            <w:r w:rsidRPr="00F912D4">
              <w:rPr>
                <w:rFonts w:ascii="標楷體" w:eastAsia="標楷體" w:hAnsi="標楷體" w:cs="標楷體"/>
                <w:sz w:val="20"/>
                <w:szCs w:val="20"/>
              </w:rPr>
              <w:t>利用資訊科技分享學習資源與心得。</w:t>
            </w:r>
          </w:p>
        </w:tc>
        <w:tc>
          <w:tcPr>
            <w:tcW w:w="1823" w:type="dxa"/>
            <w:shd w:val="clear" w:color="auto" w:fill="auto"/>
          </w:tcPr>
          <w:p w14:paraId="7274E3D3" w14:textId="77777777" w:rsidR="00CF1DCF" w:rsidRPr="00E73FA1" w:rsidRDefault="00C43DD8" w:rsidP="00281EF1">
            <w:pPr>
              <w:spacing w:after="180"/>
              <w:rPr>
                <w:rFonts w:eastAsia="標楷體"/>
                <w:color w:val="0070C0"/>
                <w:sz w:val="20"/>
                <w:szCs w:val="20"/>
              </w:rPr>
            </w:pPr>
          </w:p>
        </w:tc>
      </w:tr>
      <w:tr w:rsidR="00CF1DCF" w:rsidRPr="00B32678" w14:paraId="35864486" w14:textId="77777777" w:rsidTr="0034421C">
        <w:tc>
          <w:tcPr>
            <w:tcW w:w="817" w:type="dxa"/>
            <w:shd w:val="clear" w:color="auto" w:fill="auto"/>
            <w:vAlign w:val="center"/>
          </w:tcPr>
          <w:p w14:paraId="1C65D013"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08EC2BE4"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F912D4">
              <w:rPr>
                <w:rFonts w:ascii="標楷體" w:eastAsia="標楷體" w:hAnsi="標楷體" w:cs="標楷體"/>
                <w:sz w:val="20"/>
                <w:szCs w:val="20"/>
              </w:rPr>
              <w:t>敏覺居住地方的社會、自然與人文環境變遷，關注生活問題及其影響，並思考解決方法。</w:t>
            </w:r>
          </w:p>
          <w:p w14:paraId="675C8C23"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F912D4">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6479116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F912D4">
              <w:rPr>
                <w:rFonts w:ascii="標楷體" w:eastAsia="標楷體" w:hAnsi="標楷體" w:cs="標楷體"/>
                <w:sz w:val="20"/>
                <w:szCs w:val="20"/>
              </w:rPr>
              <w:t>理解各種事實或社會現象的關係，並歸納出其間的關係或規律性。</w:t>
            </w:r>
          </w:p>
          <w:p w14:paraId="139D6B7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F912D4">
              <w:rPr>
                <w:rFonts w:ascii="標楷體" w:eastAsia="標楷體" w:hAnsi="標楷體" w:cs="標楷體"/>
                <w:sz w:val="20"/>
                <w:szCs w:val="20"/>
              </w:rPr>
              <w:t>關注社會、自然、人文環境與生活方式的互動關係。</w:t>
            </w:r>
          </w:p>
          <w:p w14:paraId="1930A64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3b-Ⅲ-1 </w:t>
            </w:r>
            <w:r w:rsidRPr="00F912D4">
              <w:rPr>
                <w:rFonts w:ascii="標楷體" w:eastAsia="標楷體" w:hAnsi="標楷體" w:cs="標楷體"/>
                <w:sz w:val="20"/>
                <w:szCs w:val="20"/>
              </w:rPr>
              <w:t>透過適當的管道蒐集社會議題的相關資料，並兼顧不同觀點或意見。</w:t>
            </w:r>
          </w:p>
        </w:tc>
        <w:tc>
          <w:tcPr>
            <w:tcW w:w="1559" w:type="dxa"/>
            <w:shd w:val="clear" w:color="auto" w:fill="auto"/>
          </w:tcPr>
          <w:p w14:paraId="7A67906F"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Aa-Ⅲ-4 </w:t>
            </w:r>
            <w:r w:rsidRPr="00F912D4">
              <w:rPr>
                <w:rFonts w:ascii="標楷體" w:eastAsia="標楷體" w:hAnsi="標楷體" w:cs="標楷體"/>
                <w:kern w:val="0"/>
                <w:sz w:val="20"/>
                <w:szCs w:val="20"/>
              </w:rPr>
              <w:t>在民主社會個人須遵守社會規範，理性溝通、理解包容與相互尊重。</w:t>
            </w:r>
          </w:p>
          <w:p w14:paraId="721CFDB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F912D4">
              <w:rPr>
                <w:rFonts w:ascii="標楷體" w:eastAsia="標楷體" w:hAnsi="標楷體" w:cs="標楷體"/>
                <w:kern w:val="0"/>
                <w:sz w:val="20"/>
                <w:szCs w:val="20"/>
              </w:rPr>
              <w:t>臺灣的地理位置、自然環境，與歷史文化的發展有關聯性。</w:t>
            </w:r>
          </w:p>
          <w:p w14:paraId="5D3D437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F912D4">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125145A8"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第三單元走過臺灣</w:t>
            </w:r>
          </w:p>
          <w:p w14:paraId="52E9FE52"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課看見史前臺灣</w:t>
            </w:r>
          </w:p>
          <w:p w14:paraId="75CE63C8"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【活動四】我們都是一家人</w:t>
            </w:r>
          </w:p>
          <w:p w14:paraId="09D6E140"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引起動機</w:t>
            </w:r>
          </w:p>
          <w:p w14:paraId="138C15D1"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教師播放【</w:t>
            </w:r>
            <w:r w:rsidRPr="00DD09BF">
              <w:rPr>
                <w:rFonts w:ascii="標楷體" w:eastAsia="標楷體" w:hAnsi="標楷體" w:cs="標楷體"/>
                <w:sz w:val="20"/>
                <w:szCs w:val="20"/>
              </w:rPr>
              <w:t>110</w:t>
            </w:r>
            <w:r w:rsidRPr="00DD09BF">
              <w:rPr>
                <w:rFonts w:ascii="標楷體" w:eastAsia="標楷體" w:hAnsi="標楷體" w:cs="標楷體"/>
                <w:sz w:val="20"/>
                <w:szCs w:val="20"/>
              </w:rPr>
              <w:t>年國慶】史上最強防疫歌曲！族語齊唱「手牽手」請學生聽過後發表感想。</w:t>
            </w:r>
          </w:p>
          <w:p w14:paraId="002DA3EF"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請學生發表所知道的原住民族名人，他們各在哪些領域有傑出的表現？</w:t>
            </w:r>
          </w:p>
          <w:p w14:paraId="71F6B35B"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觀察與</w:t>
            </w:r>
            <w:r w:rsidRPr="00DD09BF">
              <w:rPr>
                <w:rFonts w:ascii="標楷體" w:eastAsia="標楷體" w:hAnsi="標楷體" w:cs="標楷體"/>
                <w:sz w:val="20"/>
                <w:szCs w:val="20"/>
              </w:rPr>
              <w:t>討論：教師引導學生閱讀與觀察課本第</w:t>
            </w:r>
            <w:r w:rsidRPr="00DD09BF">
              <w:rPr>
                <w:rFonts w:ascii="標楷體" w:eastAsia="標楷體" w:hAnsi="標楷體" w:cs="標楷體"/>
                <w:sz w:val="20"/>
                <w:szCs w:val="20"/>
              </w:rPr>
              <w:t>76</w:t>
            </w:r>
            <w:r w:rsidRPr="00DD09BF">
              <w:rPr>
                <w:rFonts w:ascii="標楷體" w:eastAsia="標楷體" w:hAnsi="標楷體" w:cs="標楷體"/>
                <w:sz w:val="20"/>
                <w:szCs w:val="20"/>
              </w:rPr>
              <w:t>頁的課文與圖照及圖說，並回答下列問題。</w:t>
            </w:r>
          </w:p>
          <w:p w14:paraId="204B985B"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為什麼叫「原住民族」？</w:t>
            </w:r>
          </w:p>
          <w:p w14:paraId="0F20AB4F"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為什麼平埔族群會受到漢人或外國人的影響比較深？</w:t>
            </w:r>
          </w:p>
          <w:p w14:paraId="7358BDC7"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教師以課本第</w:t>
            </w:r>
            <w:r w:rsidRPr="00DD09BF">
              <w:rPr>
                <w:rFonts w:ascii="標楷體" w:eastAsia="標楷體" w:hAnsi="標楷體" w:cs="標楷體"/>
                <w:sz w:val="20"/>
                <w:szCs w:val="20"/>
              </w:rPr>
              <w:t>93</w:t>
            </w:r>
            <w:r w:rsidRPr="00DD09BF">
              <w:rPr>
                <w:rFonts w:ascii="標楷體" w:eastAsia="標楷體" w:hAnsi="標楷體" w:cs="標楷體"/>
                <w:sz w:val="20"/>
                <w:szCs w:val="20"/>
              </w:rPr>
              <w:t>頁臺灣原住民族各族分布圖，向學生介紹臺灣原住民族的分布位置。而學校目前所在的位置，是否有哪一族原住民族也居住在此？</w:t>
            </w:r>
          </w:p>
          <w:p w14:paraId="2E757175"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分組討論與發表：教師引導學生閱讀與觀察課本第</w:t>
            </w:r>
            <w:r w:rsidRPr="00DD09BF">
              <w:rPr>
                <w:rFonts w:ascii="標楷體" w:eastAsia="標楷體" w:hAnsi="標楷體" w:cs="標楷體"/>
                <w:sz w:val="20"/>
                <w:szCs w:val="20"/>
              </w:rPr>
              <w:t>77</w:t>
            </w:r>
            <w:r w:rsidRPr="00DD09BF">
              <w:rPr>
                <w:rFonts w:ascii="標楷體" w:eastAsia="標楷體" w:hAnsi="標楷體" w:cs="標楷體"/>
                <w:sz w:val="20"/>
                <w:szCs w:val="20"/>
              </w:rPr>
              <w:t>頁的課文與圖照及圖說，並回答下列問題。</w:t>
            </w:r>
          </w:p>
          <w:p w14:paraId="6A8E5A36"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你知道現今臺灣原住民族共有哪幾族？請說出族名。</w:t>
            </w:r>
          </w:p>
          <w:p w14:paraId="7227B91C"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十六族原住民族中，哪一族屬於平埔族？</w:t>
            </w:r>
          </w:p>
          <w:p w14:paraId="78F54BCC"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從分布圖中找出原住民族相似或不同的地方？</w:t>
            </w:r>
          </w:p>
          <w:p w14:paraId="7569CF36"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lastRenderedPageBreak/>
              <w:t>(4)</w:t>
            </w:r>
            <w:r w:rsidRPr="00DD09BF">
              <w:rPr>
                <w:rFonts w:ascii="標楷體" w:eastAsia="標楷體" w:hAnsi="標楷體" w:cs="標楷體"/>
                <w:sz w:val="20"/>
                <w:szCs w:val="20"/>
              </w:rPr>
              <w:t>我們應該用什麼態度來看待原住民族文化？</w:t>
            </w:r>
          </w:p>
          <w:p w14:paraId="773F3F6D"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4.</w:t>
            </w:r>
            <w:r w:rsidRPr="00DD09BF">
              <w:rPr>
                <w:rFonts w:ascii="標楷體" w:eastAsia="標楷體" w:hAnsi="標楷體" w:cs="標楷體"/>
                <w:sz w:val="20"/>
                <w:szCs w:val="20"/>
              </w:rPr>
              <w:t>延伸知識：教師引導學生閱讀課本第</w:t>
            </w:r>
            <w:r w:rsidRPr="00DD09BF">
              <w:rPr>
                <w:rFonts w:ascii="標楷體" w:eastAsia="標楷體" w:hAnsi="標楷體" w:cs="標楷體"/>
                <w:sz w:val="20"/>
                <w:szCs w:val="20"/>
              </w:rPr>
              <w:t>76∼77</w:t>
            </w:r>
            <w:r w:rsidRPr="00DD09BF">
              <w:rPr>
                <w:rFonts w:ascii="標楷體" w:eastAsia="標楷體" w:hAnsi="標楷體" w:cs="標楷體"/>
                <w:sz w:val="20"/>
                <w:szCs w:val="20"/>
              </w:rPr>
              <w:t>頁課文，並參閱教冊教學篇補充資料，說明漢人移墾對平埔族文化的衝擊，以及平埔族文化逐漸失傳的原因。</w:t>
            </w:r>
          </w:p>
          <w:p w14:paraId="50713FB1"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5.</w:t>
            </w:r>
            <w:r w:rsidRPr="00DD09BF">
              <w:rPr>
                <w:rFonts w:ascii="標楷體" w:eastAsia="標楷體" w:hAnsi="標楷體" w:cs="標楷體"/>
                <w:sz w:val="20"/>
                <w:szCs w:val="20"/>
              </w:rPr>
              <w:t>統整課文重點。</w:t>
            </w:r>
          </w:p>
          <w:p w14:paraId="23A55653"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【活動五】古老的傳說與生活智慧</w:t>
            </w:r>
          </w:p>
          <w:p w14:paraId="18ED6CA5"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引起動機：詢問學生聽過神話或傳說嗎？由學生自由發表。</w:t>
            </w:r>
          </w:p>
          <w:p w14:paraId="676DBC26"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情境分享與小組討論：教師引導學生閱讀與觀察課本第</w:t>
            </w:r>
            <w:r w:rsidRPr="00DD09BF">
              <w:rPr>
                <w:rFonts w:ascii="標楷體" w:eastAsia="標楷體" w:hAnsi="標楷體" w:cs="標楷體"/>
                <w:sz w:val="20"/>
                <w:szCs w:val="20"/>
              </w:rPr>
              <w:t>78∼79</w:t>
            </w:r>
            <w:r w:rsidRPr="00DD09BF">
              <w:rPr>
                <w:rFonts w:ascii="標楷體" w:eastAsia="標楷體" w:hAnsi="標楷體" w:cs="標楷體"/>
                <w:sz w:val="20"/>
                <w:szCs w:val="20"/>
              </w:rPr>
              <w:t>頁課文與圖片，並回答下列問題。</w:t>
            </w:r>
          </w:p>
          <w:p w14:paraId="77D7DF35"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大部分原住民族的神話傳說故事包含了那些內容？</w:t>
            </w:r>
          </w:p>
          <w:p w14:paraId="2F9AF98D"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邵族神話傳說故事出現了哪些元素？</w:t>
            </w:r>
          </w:p>
          <w:p w14:paraId="67647574"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魯凱族神話傳說故事出現了哪些元素？</w:t>
            </w:r>
          </w:p>
          <w:p w14:paraId="13FADE2D"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(4)</w:t>
            </w:r>
            <w:r w:rsidRPr="00DD09BF">
              <w:rPr>
                <w:rFonts w:ascii="標楷體" w:eastAsia="標楷體" w:hAnsi="標楷體" w:cs="標楷體"/>
                <w:sz w:val="20"/>
                <w:szCs w:val="20"/>
              </w:rPr>
              <w:t>從這兩個傳說，你發現它們想傳遞何哪種訊息呢？</w:t>
            </w:r>
          </w:p>
          <w:p w14:paraId="1A2A2191"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(5)</w:t>
            </w:r>
            <w:r w:rsidRPr="00DD09BF">
              <w:rPr>
                <w:rFonts w:ascii="標楷體" w:eastAsia="標楷體" w:hAnsi="標楷體" w:cs="標楷體"/>
                <w:sz w:val="20"/>
                <w:szCs w:val="20"/>
              </w:rPr>
              <w:t>原住民族的祖先們用哪些方式傳遞他們的生活經驗與人生智慧給後代子孫？</w:t>
            </w:r>
          </w:p>
          <w:p w14:paraId="5D567A83"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w:t>
            </w:r>
            <w:r w:rsidRPr="00DD09BF">
              <w:rPr>
                <w:rFonts w:ascii="標楷體" w:eastAsia="標楷體" w:hAnsi="標楷體" w:cs="標楷體"/>
                <w:sz w:val="20"/>
                <w:szCs w:val="20"/>
              </w:rPr>
              <w:t>三</w:t>
            </w:r>
            <w:r w:rsidRPr="00DD09BF">
              <w:rPr>
                <w:rFonts w:ascii="標楷體" w:eastAsia="標楷體" w:hAnsi="標楷體" w:cs="標楷體"/>
                <w:sz w:val="20"/>
                <w:szCs w:val="20"/>
              </w:rPr>
              <w:t>)</w:t>
            </w:r>
            <w:r w:rsidRPr="00DD09BF">
              <w:rPr>
                <w:rFonts w:ascii="標楷體" w:eastAsia="標楷體" w:hAnsi="標楷體" w:cs="標楷體"/>
                <w:sz w:val="20"/>
                <w:szCs w:val="20"/>
              </w:rPr>
              <w:t>傳說故事閱讀與仿作</w:t>
            </w:r>
          </w:p>
          <w:p w14:paraId="59A6CE54"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教師播放臺北酷課雲網站關於國小社會臺灣原住民的神話與傳說，除了從課文中了解邵族、魯凱族，再加上阿美族的洪水傳說了解人類的起源。</w:t>
            </w:r>
          </w:p>
          <w:p w14:paraId="6F464514"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請各組從教師所給網站資料：文化部臺灣原住民神話與傳說網站資料及原住民族委員會兒童網</w:t>
            </w:r>
            <w:r w:rsidRPr="00DD09BF">
              <w:rPr>
                <w:rFonts w:ascii="標楷體" w:eastAsia="標楷體" w:hAnsi="標楷體" w:cs="標楷體"/>
                <w:sz w:val="20"/>
                <w:szCs w:val="20"/>
              </w:rPr>
              <w:t>/</w:t>
            </w:r>
            <w:r w:rsidRPr="00DD09BF">
              <w:rPr>
                <w:rFonts w:ascii="標楷體" w:eastAsia="標楷體" w:hAnsi="標楷體" w:cs="標楷體"/>
                <w:sz w:val="20"/>
                <w:szCs w:val="20"/>
              </w:rPr>
              <w:lastRenderedPageBreak/>
              <w:t>神話傳說網站蒐集相關資料繪製單頁</w:t>
            </w:r>
            <w:r w:rsidRPr="00DD09BF">
              <w:rPr>
                <w:rFonts w:ascii="標楷體" w:eastAsia="標楷體" w:hAnsi="標楷體" w:cs="標楷體"/>
                <w:sz w:val="20"/>
                <w:szCs w:val="20"/>
              </w:rPr>
              <w:t>(A4)</w:t>
            </w:r>
            <w:r w:rsidRPr="00DD09BF">
              <w:rPr>
                <w:rFonts w:ascii="標楷體" w:eastAsia="標楷體" w:hAnsi="標楷體" w:cs="標楷體"/>
                <w:sz w:val="20"/>
                <w:szCs w:val="20"/>
              </w:rPr>
              <w:t>漫畫故事，繪製</w:t>
            </w:r>
            <w:r w:rsidRPr="00DD09BF">
              <w:rPr>
                <w:rFonts w:ascii="標楷體" w:eastAsia="標楷體" w:hAnsi="標楷體" w:cs="標楷體"/>
                <w:sz w:val="20"/>
                <w:szCs w:val="20"/>
              </w:rPr>
              <w:t>重點如下圖所示，學生可以自由修改。</w:t>
            </w:r>
          </w:p>
          <w:p w14:paraId="75D504ED"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4.</w:t>
            </w:r>
            <w:r w:rsidRPr="00DD09BF">
              <w:rPr>
                <w:rFonts w:ascii="標楷體" w:eastAsia="標楷體" w:hAnsi="標楷體" w:cs="標楷體"/>
                <w:sz w:val="20"/>
                <w:szCs w:val="20"/>
              </w:rPr>
              <w:t>發表與分享</w:t>
            </w:r>
          </w:p>
          <w:p w14:paraId="082AF143"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採用分組式合作式拼圖學習法，請各位學生邀請負責</w:t>
            </w:r>
            <w:r w:rsidRPr="00DD09BF">
              <w:rPr>
                <w:rFonts w:ascii="標楷體" w:eastAsia="標楷體" w:hAnsi="標楷體" w:cs="標楷體"/>
                <w:sz w:val="20"/>
                <w:szCs w:val="20"/>
              </w:rPr>
              <w:t>13</w:t>
            </w:r>
            <w:r w:rsidRPr="00DD09BF">
              <w:rPr>
                <w:rFonts w:ascii="標楷體" w:eastAsia="標楷體" w:hAnsi="標楷體" w:cs="標楷體"/>
                <w:sz w:val="20"/>
                <w:szCs w:val="20"/>
              </w:rPr>
              <w:t>個族群傳說故事的同學，用</w:t>
            </w:r>
            <w:r w:rsidRPr="00DD09BF">
              <w:rPr>
                <w:rFonts w:ascii="標楷體" w:eastAsia="標楷體" w:hAnsi="標楷體" w:cs="標楷體"/>
                <w:sz w:val="20"/>
                <w:szCs w:val="20"/>
              </w:rPr>
              <w:t>1</w:t>
            </w:r>
            <w:r w:rsidRPr="00DD09BF">
              <w:rPr>
                <w:rFonts w:ascii="標楷體" w:eastAsia="標楷體" w:hAnsi="標楷體" w:cs="標楷體"/>
                <w:sz w:val="20"/>
                <w:szCs w:val="20"/>
              </w:rPr>
              <w:t>分鐘進行表達與分享。</w:t>
            </w:r>
          </w:p>
          <w:p w14:paraId="72763FE0"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自己聽過故事後，寫出一句感受與想法。</w:t>
            </w:r>
          </w:p>
          <w:p w14:paraId="3D7D587B"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5.</w:t>
            </w:r>
            <w:r w:rsidRPr="00DD09BF">
              <w:rPr>
                <w:rFonts w:ascii="標楷體" w:eastAsia="標楷體" w:hAnsi="標楷體" w:cs="標楷體"/>
                <w:sz w:val="20"/>
                <w:szCs w:val="20"/>
              </w:rPr>
              <w:t>統整課文重點。</w:t>
            </w:r>
          </w:p>
        </w:tc>
        <w:tc>
          <w:tcPr>
            <w:tcW w:w="561" w:type="dxa"/>
            <w:shd w:val="clear" w:color="auto" w:fill="auto"/>
            <w:vAlign w:val="center"/>
          </w:tcPr>
          <w:p w14:paraId="0CB833F0"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1AD3C15"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DE6A674" w14:textId="77777777" w:rsidR="002B7F16" w:rsidRPr="00F912D4" w:rsidRDefault="00C43DD8" w:rsidP="002B7F16">
            <w:pPr>
              <w:contextualSpacing/>
              <w:mirrorIndents/>
              <w:rPr>
                <w:rFonts w:ascii="標楷體" w:eastAsia="標楷體" w:hAnsi="標楷體"/>
                <w:sz w:val="20"/>
                <w:szCs w:val="20"/>
              </w:rPr>
            </w:pPr>
            <w:r w:rsidRPr="00F912D4">
              <w:rPr>
                <w:rFonts w:ascii="標楷體" w:eastAsia="標楷體" w:hAnsi="標楷體" w:cs="標楷體"/>
                <w:sz w:val="20"/>
                <w:szCs w:val="20"/>
              </w:rPr>
              <w:t>口語評量</w:t>
            </w:r>
          </w:p>
          <w:p w14:paraId="548C8C27" w14:textId="77777777" w:rsidR="002B7F16" w:rsidRPr="00F912D4" w:rsidRDefault="00C43DD8" w:rsidP="002B7F16">
            <w:pPr>
              <w:contextualSpacing/>
              <w:mirrorIndents/>
              <w:rPr>
                <w:rFonts w:ascii="標楷體" w:eastAsia="標楷體" w:hAnsi="標楷體"/>
                <w:sz w:val="20"/>
                <w:szCs w:val="20"/>
              </w:rPr>
            </w:pPr>
            <w:r w:rsidRPr="00F912D4">
              <w:rPr>
                <w:rFonts w:ascii="標楷體" w:eastAsia="標楷體" w:hAnsi="標楷體" w:cs="標楷體"/>
                <w:sz w:val="20"/>
                <w:szCs w:val="20"/>
              </w:rPr>
              <w:t>實作評量</w:t>
            </w:r>
          </w:p>
          <w:p w14:paraId="2EE9901B" w14:textId="77777777" w:rsidR="002B7F16" w:rsidRPr="00236963" w:rsidRDefault="00C43DD8" w:rsidP="002B7F16">
            <w:pPr>
              <w:contextualSpacing/>
              <w:mirrorIndents/>
              <w:rPr>
                <w:rFonts w:ascii="標楷體" w:eastAsia="標楷體" w:hAnsi="標楷體"/>
                <w:sz w:val="20"/>
                <w:szCs w:val="20"/>
              </w:rPr>
            </w:pPr>
            <w:r w:rsidRPr="00F912D4">
              <w:rPr>
                <w:rFonts w:ascii="標楷體" w:eastAsia="標楷體" w:hAnsi="標楷體" w:cs="標楷體"/>
                <w:sz w:val="20"/>
                <w:szCs w:val="20"/>
              </w:rPr>
              <w:t>紙筆評量</w:t>
            </w:r>
          </w:p>
        </w:tc>
        <w:tc>
          <w:tcPr>
            <w:tcW w:w="1409" w:type="dxa"/>
            <w:shd w:val="clear" w:color="auto" w:fill="auto"/>
          </w:tcPr>
          <w:p w14:paraId="514A30C7" w14:textId="77777777" w:rsidR="00E14A60" w:rsidRDefault="00C43DD8">
            <w:pPr>
              <w:rPr>
                <w:rFonts w:ascii="標楷體" w:eastAsia="標楷體" w:hAnsi="標楷體"/>
                <w:sz w:val="20"/>
                <w:szCs w:val="20"/>
              </w:rPr>
            </w:pPr>
            <w:r>
              <w:rPr>
                <w:rFonts w:ascii="標楷體" w:eastAsia="標楷體" w:hAnsi="標楷體" w:cs="標楷體"/>
                <w:sz w:val="20"/>
                <w:szCs w:val="20"/>
              </w:rPr>
              <w:t>【原住民教育】</w:t>
            </w:r>
          </w:p>
          <w:p w14:paraId="263E1B62"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E5 </w:t>
            </w:r>
            <w:r w:rsidRPr="00F912D4">
              <w:rPr>
                <w:rFonts w:ascii="標楷體" w:eastAsia="標楷體" w:hAnsi="標楷體" w:cs="標楷體"/>
                <w:sz w:val="20"/>
                <w:szCs w:val="20"/>
              </w:rPr>
              <w:t>認識臺灣原住民族整體概況。</w:t>
            </w:r>
          </w:p>
          <w:p w14:paraId="37AD5751"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F912D4">
              <w:rPr>
                <w:rFonts w:ascii="標楷體" w:eastAsia="標楷體" w:hAnsi="標楷體" w:cs="標楷體"/>
                <w:sz w:val="20"/>
                <w:szCs w:val="20"/>
              </w:rPr>
              <w:t>了解並尊重不同族群的歷史文化經驗。</w:t>
            </w:r>
          </w:p>
          <w:p w14:paraId="0FFB9AAA"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E10 </w:t>
            </w:r>
            <w:r w:rsidRPr="00F912D4">
              <w:rPr>
                <w:rFonts w:ascii="標楷體" w:eastAsia="標楷體" w:hAnsi="標楷體" w:cs="標楷體"/>
                <w:sz w:val="20"/>
                <w:szCs w:val="20"/>
              </w:rPr>
              <w:t>原住民族音樂、舞蹈、服飾、建築與各種工藝技藝實作。</w:t>
            </w:r>
          </w:p>
          <w:p w14:paraId="4269363D"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59528AC4"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E4 </w:t>
            </w:r>
            <w:r w:rsidRPr="00F912D4">
              <w:rPr>
                <w:rFonts w:ascii="標楷體" w:eastAsia="標楷體" w:hAnsi="標楷體" w:cs="標楷體"/>
                <w:sz w:val="20"/>
                <w:szCs w:val="20"/>
              </w:rPr>
              <w:t>理解到不同文化共存的事實。</w:t>
            </w:r>
          </w:p>
          <w:p w14:paraId="4EA25B6B"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F912D4">
              <w:rPr>
                <w:rFonts w:ascii="標楷體" w:eastAsia="標楷體" w:hAnsi="標楷體" w:cs="標楷體"/>
                <w:sz w:val="20"/>
                <w:szCs w:val="20"/>
              </w:rPr>
              <w:t>了解各文化間的多樣性與差異性。</w:t>
            </w:r>
          </w:p>
          <w:p w14:paraId="4599E605"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3C1A38F7"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E9 </w:t>
            </w:r>
            <w:r w:rsidRPr="00F912D4">
              <w:rPr>
                <w:rFonts w:ascii="標楷體" w:eastAsia="標楷體" w:hAnsi="標楷體" w:cs="標楷體"/>
                <w:sz w:val="20"/>
                <w:szCs w:val="20"/>
              </w:rPr>
              <w:t>利用資訊科技分享學習資源與心得。</w:t>
            </w:r>
          </w:p>
        </w:tc>
        <w:tc>
          <w:tcPr>
            <w:tcW w:w="1823" w:type="dxa"/>
            <w:shd w:val="clear" w:color="auto" w:fill="auto"/>
          </w:tcPr>
          <w:p w14:paraId="55082BD4" w14:textId="77777777" w:rsidR="00CF1DCF" w:rsidRPr="00E73FA1" w:rsidRDefault="00C43DD8" w:rsidP="00281EF1">
            <w:pPr>
              <w:spacing w:after="180"/>
              <w:rPr>
                <w:rFonts w:eastAsia="標楷體"/>
                <w:color w:val="0070C0"/>
                <w:sz w:val="20"/>
                <w:szCs w:val="20"/>
              </w:rPr>
            </w:pPr>
          </w:p>
        </w:tc>
      </w:tr>
      <w:tr w:rsidR="00CF1DCF" w:rsidRPr="00B32678" w14:paraId="73507097" w14:textId="77777777" w:rsidTr="0034421C">
        <w:tc>
          <w:tcPr>
            <w:tcW w:w="817" w:type="dxa"/>
            <w:shd w:val="clear" w:color="auto" w:fill="auto"/>
            <w:vAlign w:val="center"/>
          </w:tcPr>
          <w:p w14:paraId="7AFFA0B8"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1276" w:type="dxa"/>
            <w:shd w:val="clear" w:color="auto" w:fill="auto"/>
          </w:tcPr>
          <w:p w14:paraId="3BC59D18"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DD09BF">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27286B13"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1a-Ⅲ-1 </w:t>
            </w:r>
            <w:r w:rsidRPr="00DD09BF">
              <w:rPr>
                <w:rFonts w:ascii="標楷體" w:eastAsia="標楷體" w:hAnsi="標楷體" w:cs="標楷體"/>
                <w:sz w:val="20"/>
                <w:szCs w:val="20"/>
              </w:rPr>
              <w:t>舉例說明探究社會領域的意義及方法。</w:t>
            </w:r>
          </w:p>
          <w:p w14:paraId="54A08B1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2a-Ⅲ-2 </w:t>
            </w:r>
            <w:r w:rsidRPr="00DD09BF">
              <w:rPr>
                <w:rFonts w:ascii="標楷體" w:eastAsia="標楷體" w:hAnsi="標楷體" w:cs="標楷體"/>
                <w:sz w:val="20"/>
                <w:szCs w:val="20"/>
              </w:rPr>
              <w:t>表達對在地與全球議題的關懷。</w:t>
            </w:r>
          </w:p>
          <w:p w14:paraId="2E042335"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DD09BF">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6FC770C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DD09BF">
              <w:rPr>
                <w:rFonts w:ascii="標楷體" w:eastAsia="標楷體" w:hAnsi="標楷體" w:cs="標楷體"/>
                <w:kern w:val="0"/>
                <w:sz w:val="20"/>
                <w:szCs w:val="20"/>
              </w:rPr>
              <w:t>臺灣的地理位置、自然環境，與歷史文化的發展有關聯性。</w:t>
            </w:r>
          </w:p>
        </w:tc>
        <w:tc>
          <w:tcPr>
            <w:tcW w:w="3205" w:type="dxa"/>
            <w:shd w:val="clear" w:color="auto" w:fill="auto"/>
          </w:tcPr>
          <w:p w14:paraId="513EA244"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第四單元世界發現臺灣</w:t>
            </w:r>
          </w:p>
          <w:p w14:paraId="6AE3DD0C"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課臺灣的重要</w:t>
            </w:r>
          </w:p>
          <w:p w14:paraId="42A4071A"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【活動一】位置優點大家說</w:t>
            </w:r>
          </w:p>
          <w:p w14:paraId="29B14019"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引起動機</w:t>
            </w:r>
          </w:p>
          <w:p w14:paraId="0FF4B5C8"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教師展示含經緯度的亞洲地圖，請學生說說看，是否能夠用經緯度說出臺灣本島的位置？</w:t>
            </w:r>
            <w:r w:rsidRPr="00DD09BF">
              <w:rPr>
                <w:rFonts w:ascii="標楷體" w:eastAsia="標楷體" w:hAnsi="標楷體" w:cs="標楷體"/>
                <w:sz w:val="20"/>
                <w:szCs w:val="20"/>
              </w:rPr>
              <w:t>(</w:t>
            </w:r>
            <w:r w:rsidRPr="00DD09BF">
              <w:rPr>
                <w:rFonts w:ascii="標楷體" w:eastAsia="標楷體" w:hAnsi="標楷體" w:cs="標楷體"/>
                <w:sz w:val="20"/>
                <w:szCs w:val="20"/>
              </w:rPr>
              <w:t>例：經緯度間隔範圍太大，沒辦法很精確地指出。</w:t>
            </w:r>
            <w:r w:rsidRPr="00DD09BF">
              <w:rPr>
                <w:rFonts w:ascii="標楷體" w:eastAsia="標楷體" w:hAnsi="標楷體" w:cs="標楷體"/>
                <w:sz w:val="20"/>
                <w:szCs w:val="20"/>
              </w:rPr>
              <w:t>)</w:t>
            </w:r>
          </w:p>
          <w:p w14:paraId="39EE8410"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教師請學生觀察課本第</w:t>
            </w:r>
            <w:r>
              <w:rPr>
                <w:rFonts w:ascii="標楷體" w:eastAsia="標楷體" w:hAnsi="標楷體" w:cs="標楷體"/>
                <w:sz w:val="20"/>
                <w:szCs w:val="20"/>
              </w:rPr>
              <w:t>86</w:t>
            </w:r>
            <w:r w:rsidRPr="00DD09BF">
              <w:rPr>
                <w:rFonts w:ascii="標楷體" w:eastAsia="標楷體" w:hAnsi="標楷體" w:cs="標楷體"/>
                <w:sz w:val="20"/>
                <w:szCs w:val="20"/>
              </w:rPr>
              <w:t>頁臺灣地圖後，說說看如何以經緯度表示臺灣的位置。</w:t>
            </w:r>
            <w:r w:rsidRPr="00DD09BF">
              <w:rPr>
                <w:rFonts w:ascii="標楷體" w:eastAsia="標楷體" w:hAnsi="標楷體" w:cs="標楷體"/>
                <w:sz w:val="20"/>
                <w:szCs w:val="20"/>
              </w:rPr>
              <w:t>(</w:t>
            </w:r>
            <w:r w:rsidRPr="00DD09BF">
              <w:rPr>
                <w:rFonts w:ascii="標楷體" w:eastAsia="標楷體" w:hAnsi="標楷體" w:cs="標楷體"/>
                <w:sz w:val="20"/>
                <w:szCs w:val="20"/>
              </w:rPr>
              <w:t>例：北緯</w:t>
            </w:r>
            <w:r w:rsidRPr="00DD09BF">
              <w:rPr>
                <w:rFonts w:ascii="標楷體" w:eastAsia="標楷體" w:hAnsi="標楷體" w:cs="標楷體"/>
                <w:sz w:val="20"/>
                <w:szCs w:val="20"/>
              </w:rPr>
              <w:t>22</w:t>
            </w:r>
            <w:r w:rsidRPr="00DD09BF">
              <w:rPr>
                <w:rFonts w:ascii="標楷體" w:eastAsia="標楷體" w:hAnsi="標楷體" w:cs="標楷體"/>
                <w:sz w:val="20"/>
                <w:szCs w:val="20"/>
              </w:rPr>
              <w:t>度</w:t>
            </w:r>
            <w:r w:rsidRPr="00DD09BF">
              <w:rPr>
                <w:rFonts w:ascii="標楷體" w:eastAsia="標楷體" w:hAnsi="標楷體" w:cs="標楷體"/>
                <w:sz w:val="20"/>
                <w:szCs w:val="20"/>
              </w:rPr>
              <w:t>∼25</w:t>
            </w:r>
            <w:r w:rsidRPr="00DD09BF">
              <w:rPr>
                <w:rFonts w:ascii="標楷體" w:eastAsia="標楷體" w:hAnsi="標楷體" w:cs="標楷體"/>
                <w:sz w:val="20"/>
                <w:szCs w:val="20"/>
              </w:rPr>
              <w:t>度、東經</w:t>
            </w:r>
            <w:r w:rsidRPr="00DD09BF">
              <w:rPr>
                <w:rFonts w:ascii="標楷體" w:eastAsia="標楷體" w:hAnsi="標楷體" w:cs="標楷體"/>
                <w:sz w:val="20"/>
                <w:szCs w:val="20"/>
              </w:rPr>
              <w:t>120∼122</w:t>
            </w:r>
            <w:r w:rsidRPr="00DD09BF">
              <w:rPr>
                <w:rFonts w:ascii="標楷體" w:eastAsia="標楷體" w:hAnsi="標楷體" w:cs="標楷體"/>
                <w:sz w:val="20"/>
                <w:szCs w:val="20"/>
              </w:rPr>
              <w:t>度。</w:t>
            </w:r>
            <w:r w:rsidRPr="00DD09BF">
              <w:rPr>
                <w:rFonts w:ascii="標楷體" w:eastAsia="標楷體" w:hAnsi="標楷體" w:cs="標楷體"/>
                <w:sz w:val="20"/>
                <w:szCs w:val="20"/>
              </w:rPr>
              <w:t>)</w:t>
            </w:r>
          </w:p>
          <w:p w14:paraId="0E4D1B74"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教師請學生觀察課本第</w:t>
            </w:r>
            <w:r>
              <w:rPr>
                <w:rFonts w:ascii="標楷體" w:eastAsia="標楷體" w:hAnsi="標楷體" w:cs="標楷體"/>
                <w:sz w:val="20"/>
                <w:szCs w:val="20"/>
              </w:rPr>
              <w:t>86</w:t>
            </w:r>
            <w:r w:rsidRPr="00DD09BF">
              <w:rPr>
                <w:rFonts w:ascii="標楷體" w:eastAsia="標楷體" w:hAnsi="標楷體" w:cs="標楷體"/>
                <w:sz w:val="20"/>
                <w:szCs w:val="20"/>
              </w:rPr>
              <w:t>頁臺灣地圖後，說說看如何以經緯度表示自己居住縣市的位置。</w:t>
            </w:r>
          </w:p>
          <w:p w14:paraId="3F22E91D"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(4)</w:t>
            </w:r>
            <w:r w:rsidRPr="00DD09BF">
              <w:rPr>
                <w:rFonts w:ascii="標楷體" w:eastAsia="標楷體" w:hAnsi="標楷體" w:cs="標楷體"/>
                <w:sz w:val="20"/>
                <w:szCs w:val="20"/>
              </w:rPr>
              <w:t>其他周邊島嶼是否也可以用經緯度標示出來？</w:t>
            </w:r>
            <w:r w:rsidRPr="00DD09BF">
              <w:rPr>
                <w:rFonts w:ascii="標楷體" w:eastAsia="標楷體" w:hAnsi="標楷體" w:cs="標楷體"/>
                <w:sz w:val="20"/>
                <w:szCs w:val="20"/>
              </w:rPr>
              <w:t>(</w:t>
            </w:r>
            <w:r w:rsidRPr="00DD09BF">
              <w:rPr>
                <w:rFonts w:ascii="標楷體" w:eastAsia="標楷體" w:hAnsi="標楷體" w:cs="標楷體"/>
                <w:sz w:val="20"/>
                <w:szCs w:val="20"/>
              </w:rPr>
              <w:t>例：若經緯線標示的更細更密，也可以標示出各島嶼的位置。</w:t>
            </w:r>
            <w:r w:rsidRPr="00DD09BF">
              <w:rPr>
                <w:rFonts w:ascii="標楷體" w:eastAsia="標楷體" w:hAnsi="標楷體" w:cs="標楷體"/>
                <w:sz w:val="20"/>
                <w:szCs w:val="20"/>
              </w:rPr>
              <w:t>)</w:t>
            </w:r>
          </w:p>
          <w:p w14:paraId="3955CB50"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討論與分享：教師引導學生閱讀與觀察課本第</w:t>
            </w:r>
            <w:r>
              <w:rPr>
                <w:rFonts w:ascii="標楷體" w:eastAsia="標楷體" w:hAnsi="標楷體" w:cs="標楷體"/>
                <w:sz w:val="20"/>
                <w:szCs w:val="20"/>
              </w:rPr>
              <w:t>8</w:t>
            </w:r>
            <w:r w:rsidRPr="00DD09BF">
              <w:rPr>
                <w:rFonts w:ascii="標楷體" w:eastAsia="標楷體" w:hAnsi="標楷體" w:cs="標楷體"/>
                <w:sz w:val="20"/>
                <w:szCs w:val="20"/>
              </w:rPr>
              <w:t>7</w:t>
            </w:r>
            <w:r w:rsidRPr="00DD09BF">
              <w:rPr>
                <w:rFonts w:ascii="標楷體" w:eastAsia="標楷體" w:hAnsi="標楷體" w:cs="標楷體"/>
                <w:sz w:val="20"/>
                <w:szCs w:val="20"/>
              </w:rPr>
              <w:t>頁的臺灣在東亞地區的位置相關圖文，並回答下列問題。</w:t>
            </w:r>
          </w:p>
          <w:p w14:paraId="2B65845F"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請各組一位代表分享課前預習</w:t>
            </w:r>
            <w:r w:rsidRPr="00DD09BF">
              <w:rPr>
                <w:rFonts w:ascii="標楷體" w:eastAsia="標楷體" w:hAnsi="標楷體" w:cs="標楷體"/>
                <w:sz w:val="20"/>
                <w:szCs w:val="20"/>
              </w:rPr>
              <w:lastRenderedPageBreak/>
              <w:t>時找到的臺灣位置特點資料或新聞報導。</w:t>
            </w:r>
            <w:r w:rsidRPr="00DD09BF">
              <w:rPr>
                <w:rFonts w:ascii="標楷體" w:eastAsia="標楷體" w:hAnsi="標楷體" w:cs="標楷體"/>
                <w:sz w:val="20"/>
                <w:szCs w:val="20"/>
              </w:rPr>
              <w:t>(</w:t>
            </w:r>
            <w:r w:rsidRPr="00DD09BF">
              <w:rPr>
                <w:rFonts w:ascii="標楷體" w:eastAsia="標楷體" w:hAnsi="標楷體" w:cs="標楷體"/>
                <w:sz w:val="20"/>
                <w:szCs w:val="20"/>
              </w:rPr>
              <w:t>例：海上貨櫃輪從南洋往日本、韓國都大多會經過臺灣海峽。</w:t>
            </w:r>
            <w:r w:rsidRPr="00DD09BF">
              <w:rPr>
                <w:rFonts w:ascii="標楷體" w:eastAsia="標楷體" w:hAnsi="標楷體" w:cs="標楷體"/>
                <w:sz w:val="20"/>
                <w:szCs w:val="20"/>
              </w:rPr>
              <w:t>)</w:t>
            </w:r>
          </w:p>
        </w:tc>
        <w:tc>
          <w:tcPr>
            <w:tcW w:w="561" w:type="dxa"/>
            <w:shd w:val="clear" w:color="auto" w:fill="auto"/>
            <w:vAlign w:val="center"/>
          </w:tcPr>
          <w:p w14:paraId="7093EED9"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63EFFD4"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69E951BD" w14:textId="77777777" w:rsidR="002B7F16" w:rsidRPr="00DD09BF" w:rsidRDefault="00C43DD8" w:rsidP="002B7F16">
            <w:pPr>
              <w:contextualSpacing/>
              <w:mirrorIndents/>
              <w:rPr>
                <w:rFonts w:ascii="標楷體" w:eastAsia="標楷體" w:hAnsi="標楷體"/>
                <w:sz w:val="20"/>
                <w:szCs w:val="20"/>
              </w:rPr>
            </w:pPr>
            <w:r w:rsidRPr="00DD09BF">
              <w:rPr>
                <w:rFonts w:ascii="標楷體" w:eastAsia="標楷體" w:hAnsi="標楷體" w:cs="標楷體"/>
                <w:sz w:val="20"/>
                <w:szCs w:val="20"/>
              </w:rPr>
              <w:t>口語評量</w:t>
            </w:r>
          </w:p>
          <w:p w14:paraId="36F1A4E4" w14:textId="77777777" w:rsidR="002B7F16" w:rsidRPr="00DD09BF" w:rsidRDefault="00C43DD8" w:rsidP="002B7F16">
            <w:pPr>
              <w:contextualSpacing/>
              <w:mirrorIndents/>
              <w:rPr>
                <w:rFonts w:ascii="標楷體" w:eastAsia="標楷體" w:hAnsi="標楷體"/>
                <w:sz w:val="20"/>
                <w:szCs w:val="20"/>
              </w:rPr>
            </w:pPr>
            <w:r w:rsidRPr="00DD09BF">
              <w:rPr>
                <w:rFonts w:ascii="標楷體" w:eastAsia="標楷體" w:hAnsi="標楷體" w:cs="標楷體"/>
                <w:sz w:val="20"/>
                <w:szCs w:val="20"/>
              </w:rPr>
              <w:t>實作評量</w:t>
            </w:r>
          </w:p>
          <w:p w14:paraId="6F4F8183" w14:textId="77777777" w:rsidR="002B7F16" w:rsidRPr="00236963" w:rsidRDefault="00C43DD8" w:rsidP="002B7F16">
            <w:pPr>
              <w:contextualSpacing/>
              <w:mirrorIndents/>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582871C1"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22A0D9FF"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E6 </w:t>
            </w:r>
            <w:r w:rsidRPr="00DD09BF">
              <w:rPr>
                <w:rFonts w:ascii="標楷體" w:eastAsia="標楷體" w:hAnsi="標楷體" w:cs="標楷體"/>
                <w:sz w:val="20"/>
                <w:szCs w:val="20"/>
              </w:rPr>
              <w:t>了解我國是海洋國家，強化臺灣海洋主權意識。</w:t>
            </w:r>
          </w:p>
          <w:p w14:paraId="0FD7E029"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67BF342C"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DD09BF">
              <w:rPr>
                <w:rFonts w:ascii="標楷體" w:eastAsia="標楷體" w:hAnsi="標楷體" w:cs="標楷體"/>
                <w:sz w:val="20"/>
                <w:szCs w:val="20"/>
              </w:rPr>
              <w:t>發展具國際視野的本土文化認同。</w:t>
            </w:r>
          </w:p>
          <w:p w14:paraId="2D416D6D"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420FC896"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DD09BF">
              <w:rPr>
                <w:rFonts w:ascii="標楷體" w:eastAsia="標楷體" w:hAnsi="標楷體" w:cs="標楷體"/>
                <w:sz w:val="20"/>
                <w:szCs w:val="20"/>
              </w:rPr>
              <w:t>使用資訊科技解決生活中簡單的問題。</w:t>
            </w:r>
          </w:p>
        </w:tc>
        <w:tc>
          <w:tcPr>
            <w:tcW w:w="1823" w:type="dxa"/>
            <w:shd w:val="clear" w:color="auto" w:fill="auto"/>
          </w:tcPr>
          <w:p w14:paraId="728F0219" w14:textId="77777777" w:rsidR="00CF1DCF" w:rsidRPr="00E73FA1" w:rsidRDefault="00C43DD8" w:rsidP="00281EF1">
            <w:pPr>
              <w:spacing w:after="180"/>
              <w:rPr>
                <w:rFonts w:eastAsia="標楷體"/>
                <w:color w:val="0070C0"/>
                <w:sz w:val="20"/>
                <w:szCs w:val="20"/>
              </w:rPr>
            </w:pPr>
          </w:p>
        </w:tc>
      </w:tr>
      <w:tr w:rsidR="00CF1DCF" w:rsidRPr="00B32678" w14:paraId="5C404AD0" w14:textId="77777777" w:rsidTr="0034421C">
        <w:tc>
          <w:tcPr>
            <w:tcW w:w="817" w:type="dxa"/>
            <w:shd w:val="clear" w:color="auto" w:fill="auto"/>
            <w:vAlign w:val="center"/>
          </w:tcPr>
          <w:p w14:paraId="6FFC4644"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3C2090D2"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DD09BF">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48609457"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1a-Ⅲ-1 </w:t>
            </w:r>
            <w:r w:rsidRPr="00DD09BF">
              <w:rPr>
                <w:rFonts w:ascii="標楷體" w:eastAsia="標楷體" w:hAnsi="標楷體" w:cs="標楷體"/>
                <w:sz w:val="20"/>
                <w:szCs w:val="20"/>
              </w:rPr>
              <w:t>舉例說明探究社會領域的意義及方法。</w:t>
            </w:r>
          </w:p>
          <w:p w14:paraId="3C27B575"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2a-Ⅲ-2 </w:t>
            </w:r>
            <w:r w:rsidRPr="00DD09BF">
              <w:rPr>
                <w:rFonts w:ascii="標楷體" w:eastAsia="標楷體" w:hAnsi="標楷體" w:cs="標楷體"/>
                <w:sz w:val="20"/>
                <w:szCs w:val="20"/>
              </w:rPr>
              <w:t>表達對在地與全球議題的關懷。</w:t>
            </w:r>
          </w:p>
          <w:p w14:paraId="5A6919E7"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DD09BF">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0D1388F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DD09BF">
              <w:rPr>
                <w:rFonts w:ascii="標楷體" w:eastAsia="標楷體" w:hAnsi="標楷體" w:cs="標楷體"/>
                <w:kern w:val="0"/>
                <w:sz w:val="20"/>
                <w:szCs w:val="20"/>
              </w:rPr>
              <w:t>臺灣的地理位置、自然環境，與歷史文化的發展有關聯性。</w:t>
            </w:r>
          </w:p>
        </w:tc>
        <w:tc>
          <w:tcPr>
            <w:tcW w:w="3205" w:type="dxa"/>
            <w:shd w:val="clear" w:color="auto" w:fill="auto"/>
          </w:tcPr>
          <w:p w14:paraId="417926BF"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第四單元世界發現臺灣</w:t>
            </w:r>
          </w:p>
          <w:p w14:paraId="5FD032C5"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課臺灣的重要</w:t>
            </w:r>
          </w:p>
          <w:p w14:paraId="5138910C"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【活動一】位置優點大家說</w:t>
            </w:r>
          </w:p>
          <w:p w14:paraId="02215F44"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討論與分享：教師引導學生閱讀與觀察課本第</w:t>
            </w:r>
            <w:r>
              <w:rPr>
                <w:rFonts w:ascii="標楷體" w:eastAsia="標楷體" w:hAnsi="標楷體" w:cs="標楷體"/>
                <w:sz w:val="20"/>
                <w:szCs w:val="20"/>
              </w:rPr>
              <w:t>8</w:t>
            </w:r>
            <w:r w:rsidRPr="00DD09BF">
              <w:rPr>
                <w:rFonts w:ascii="標楷體" w:eastAsia="標楷體" w:hAnsi="標楷體" w:cs="標楷體"/>
                <w:sz w:val="20"/>
                <w:szCs w:val="20"/>
              </w:rPr>
              <w:t>7</w:t>
            </w:r>
            <w:r w:rsidRPr="00DD09BF">
              <w:rPr>
                <w:rFonts w:ascii="標楷體" w:eastAsia="標楷體" w:hAnsi="標楷體" w:cs="標楷體"/>
                <w:sz w:val="20"/>
                <w:szCs w:val="20"/>
              </w:rPr>
              <w:t>頁的臺灣在東亞地區的位置相關圖文，並回答下列問題。</w:t>
            </w:r>
          </w:p>
          <w:p w14:paraId="55506860"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各組分享的位置重要性中，有哪些和課文內容相關？</w:t>
            </w:r>
            <w:r w:rsidRPr="00DD09BF">
              <w:rPr>
                <w:rFonts w:ascii="標楷體" w:eastAsia="標楷體" w:hAnsi="標楷體" w:cs="標楷體"/>
                <w:sz w:val="20"/>
                <w:szCs w:val="20"/>
              </w:rPr>
              <w:t>(</w:t>
            </w:r>
            <w:r w:rsidRPr="00DD09BF">
              <w:rPr>
                <w:rFonts w:ascii="標楷體" w:eastAsia="標楷體" w:hAnsi="標楷體" w:cs="標楷體"/>
                <w:sz w:val="20"/>
                <w:szCs w:val="20"/>
              </w:rPr>
              <w:t>例：亞洲大陸進出太平洋會經過臺灣；南北往來重要位置：每年航空過路費收益；生物遷徙：鳥類、蝴蝶等生物遷徙的中繼站。</w:t>
            </w:r>
            <w:r w:rsidRPr="00DD09BF">
              <w:rPr>
                <w:rFonts w:ascii="標楷體" w:eastAsia="標楷體" w:hAnsi="標楷體" w:cs="標楷體"/>
                <w:sz w:val="20"/>
                <w:szCs w:val="20"/>
              </w:rPr>
              <w:t>)</w:t>
            </w:r>
          </w:p>
          <w:p w14:paraId="08C11F52"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臺灣多重要？說唱給你聽：教師指導學生利用金字塔摘要法或營隊歌，整理臺灣位置的重要性，並上臺分享。</w:t>
            </w:r>
          </w:p>
          <w:p w14:paraId="73DB3B3E"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(1)</w:t>
            </w:r>
            <w:r w:rsidRPr="00DD09BF">
              <w:rPr>
                <w:rFonts w:ascii="標楷體" w:eastAsia="標楷體" w:hAnsi="標楷體" w:cs="標楷體"/>
                <w:sz w:val="20"/>
                <w:szCs w:val="20"/>
              </w:rPr>
              <w:t>教師說明「金字塔摘要法」及「營隊歌」的筆記策略，請各組討論後選擇一個摘要方式進行重點整理。</w:t>
            </w:r>
          </w:p>
          <w:p w14:paraId="3C7CAB0A"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(2)</w:t>
            </w:r>
            <w:r w:rsidRPr="00DD09BF">
              <w:rPr>
                <w:rFonts w:ascii="標楷體" w:eastAsia="標楷體" w:hAnsi="標楷體" w:cs="標楷體"/>
                <w:sz w:val="20"/>
                <w:szCs w:val="20"/>
              </w:rPr>
              <w:t>各組利用課文及各組分享的新聞資料，將臺灣位置的重要性整理出來。</w:t>
            </w:r>
          </w:p>
          <w:p w14:paraId="15BA7FAB"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(3)</w:t>
            </w:r>
            <w:r w:rsidRPr="00DD09BF">
              <w:rPr>
                <w:rFonts w:ascii="標楷體" w:eastAsia="標楷體" w:hAnsi="標楷體" w:cs="標楷體"/>
                <w:sz w:val="20"/>
                <w:szCs w:val="20"/>
              </w:rPr>
              <w:t>各組輪流分享</w:t>
            </w:r>
            <w:r w:rsidRPr="00DD09BF">
              <w:rPr>
                <w:rFonts w:ascii="標楷體" w:eastAsia="標楷體" w:hAnsi="標楷體" w:cs="標楷體"/>
                <w:sz w:val="20"/>
                <w:szCs w:val="20"/>
              </w:rPr>
              <w:t>，全部組員上臺一起說出或唱出臺灣位置的重要性。</w:t>
            </w:r>
          </w:p>
          <w:p w14:paraId="2EC07F37" w14:textId="77777777" w:rsidR="002B7F16" w:rsidRPr="00DD09BF" w:rsidRDefault="00C43DD8" w:rsidP="002B7F16">
            <w:pPr>
              <w:rPr>
                <w:rFonts w:ascii="標楷體" w:eastAsia="標楷體" w:hAnsi="標楷體"/>
                <w:sz w:val="20"/>
                <w:szCs w:val="20"/>
              </w:rPr>
            </w:pPr>
            <w:r w:rsidRPr="00DD09BF">
              <w:rPr>
                <w:rFonts w:ascii="標楷體" w:eastAsia="標楷體" w:hAnsi="標楷體" w:cs="標楷體"/>
                <w:sz w:val="20"/>
                <w:szCs w:val="20"/>
              </w:rPr>
              <w:t>4.</w:t>
            </w:r>
            <w:r w:rsidRPr="00DD09BF">
              <w:rPr>
                <w:rFonts w:ascii="標楷體" w:eastAsia="標楷體" w:hAnsi="標楷體" w:cs="標楷體"/>
                <w:sz w:val="20"/>
                <w:szCs w:val="20"/>
              </w:rPr>
              <w:t>統整：臺灣是東北亞和東南亞的中點，交通位置相當重要，許多國際航線會經過，也是生物南北遷徙的中途站。</w:t>
            </w:r>
          </w:p>
        </w:tc>
        <w:tc>
          <w:tcPr>
            <w:tcW w:w="561" w:type="dxa"/>
            <w:shd w:val="clear" w:color="auto" w:fill="auto"/>
            <w:vAlign w:val="center"/>
          </w:tcPr>
          <w:p w14:paraId="29DD2E62"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t>3</w:t>
            </w:r>
          </w:p>
        </w:tc>
        <w:tc>
          <w:tcPr>
            <w:tcW w:w="1098" w:type="dxa"/>
            <w:shd w:val="clear" w:color="auto" w:fill="auto"/>
          </w:tcPr>
          <w:p w14:paraId="2549316E"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03FA1BE9" w14:textId="77777777" w:rsidR="002B7F16" w:rsidRPr="00DD09BF" w:rsidRDefault="00C43DD8" w:rsidP="002B7F16">
            <w:pPr>
              <w:contextualSpacing/>
              <w:mirrorIndents/>
              <w:rPr>
                <w:rFonts w:ascii="標楷體" w:eastAsia="標楷體" w:hAnsi="標楷體"/>
                <w:sz w:val="20"/>
                <w:szCs w:val="20"/>
              </w:rPr>
            </w:pPr>
            <w:r w:rsidRPr="00DD09BF">
              <w:rPr>
                <w:rFonts w:ascii="標楷體" w:eastAsia="標楷體" w:hAnsi="標楷體" w:cs="標楷體"/>
                <w:sz w:val="20"/>
                <w:szCs w:val="20"/>
              </w:rPr>
              <w:t>口語評量</w:t>
            </w:r>
          </w:p>
          <w:p w14:paraId="2D0D700B" w14:textId="77777777" w:rsidR="002B7F16" w:rsidRPr="00DD09BF" w:rsidRDefault="00C43DD8" w:rsidP="002B7F16">
            <w:pPr>
              <w:contextualSpacing/>
              <w:mirrorIndents/>
              <w:rPr>
                <w:rFonts w:ascii="標楷體" w:eastAsia="標楷體" w:hAnsi="標楷體"/>
                <w:sz w:val="20"/>
                <w:szCs w:val="20"/>
              </w:rPr>
            </w:pPr>
            <w:r w:rsidRPr="00DD09BF">
              <w:rPr>
                <w:rFonts w:ascii="標楷體" w:eastAsia="標楷體" w:hAnsi="標楷體" w:cs="標楷體"/>
                <w:sz w:val="20"/>
                <w:szCs w:val="20"/>
              </w:rPr>
              <w:t>實作評量</w:t>
            </w:r>
          </w:p>
          <w:p w14:paraId="77902AE3" w14:textId="77777777" w:rsidR="002B7F16" w:rsidRPr="00236963" w:rsidRDefault="00C43DD8" w:rsidP="002B7F16">
            <w:pPr>
              <w:contextualSpacing/>
              <w:mirrorIndents/>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70CA3EF2"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19DDCD1E"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E6 </w:t>
            </w:r>
            <w:r w:rsidRPr="00DD09BF">
              <w:rPr>
                <w:rFonts w:ascii="標楷體" w:eastAsia="標楷體" w:hAnsi="標楷體" w:cs="標楷體"/>
                <w:sz w:val="20"/>
                <w:szCs w:val="20"/>
              </w:rPr>
              <w:t>了解我國是海洋國家，強化臺灣海洋主權意識。</w:t>
            </w:r>
          </w:p>
          <w:p w14:paraId="6D12AD78"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0095CFEE"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DD09BF">
              <w:rPr>
                <w:rFonts w:ascii="標楷體" w:eastAsia="標楷體" w:hAnsi="標楷體" w:cs="標楷體"/>
                <w:sz w:val="20"/>
                <w:szCs w:val="20"/>
              </w:rPr>
              <w:t>發展具國際視野的本土文化認同。</w:t>
            </w:r>
          </w:p>
          <w:p w14:paraId="0E569057"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29EC19E6"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DD09BF">
              <w:rPr>
                <w:rFonts w:ascii="標楷體" w:eastAsia="標楷體" w:hAnsi="標楷體" w:cs="標楷體"/>
                <w:sz w:val="20"/>
                <w:szCs w:val="20"/>
              </w:rPr>
              <w:t>使用資訊科技解決生活中簡單的問題。</w:t>
            </w:r>
          </w:p>
        </w:tc>
        <w:tc>
          <w:tcPr>
            <w:tcW w:w="1823" w:type="dxa"/>
            <w:shd w:val="clear" w:color="auto" w:fill="auto"/>
          </w:tcPr>
          <w:p w14:paraId="61AA45B0" w14:textId="77777777" w:rsidR="00CF1DCF" w:rsidRPr="00E73FA1" w:rsidRDefault="00C43DD8" w:rsidP="00281EF1">
            <w:pPr>
              <w:spacing w:after="180"/>
              <w:rPr>
                <w:rFonts w:eastAsia="標楷體"/>
                <w:color w:val="0070C0"/>
                <w:sz w:val="20"/>
                <w:szCs w:val="20"/>
              </w:rPr>
            </w:pPr>
          </w:p>
        </w:tc>
      </w:tr>
      <w:tr w:rsidR="00CF1DCF" w:rsidRPr="00B32678" w14:paraId="37FAE8EA" w14:textId="77777777" w:rsidTr="0034421C">
        <w:tc>
          <w:tcPr>
            <w:tcW w:w="817" w:type="dxa"/>
            <w:shd w:val="clear" w:color="auto" w:fill="auto"/>
            <w:vAlign w:val="center"/>
          </w:tcPr>
          <w:p w14:paraId="2982F5DD"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第十七</w:t>
            </w:r>
            <w:r>
              <w:rPr>
                <w:rFonts w:ascii="標楷體" w:eastAsia="標楷體" w:hAnsi="標楷體" w:cs="標楷體"/>
                <w:color w:val="000000"/>
                <w:spacing w:val="-10"/>
                <w:sz w:val="20"/>
                <w:szCs w:val="20"/>
              </w:rPr>
              <w:lastRenderedPageBreak/>
              <w:t>週</w:t>
            </w:r>
          </w:p>
        </w:tc>
        <w:tc>
          <w:tcPr>
            <w:tcW w:w="1276" w:type="dxa"/>
            <w:shd w:val="clear" w:color="auto" w:fill="auto"/>
          </w:tcPr>
          <w:p w14:paraId="201EF322"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lastRenderedPageBreak/>
              <w:t>社</w:t>
            </w:r>
            <w:r>
              <w:rPr>
                <w:rFonts w:ascii="標楷體" w:eastAsia="標楷體" w:hAnsi="標楷體" w:cs="標楷體"/>
                <w:sz w:val="20"/>
                <w:szCs w:val="20"/>
              </w:rPr>
              <w:t xml:space="preserve">-E-A3 </w:t>
            </w:r>
            <w:r w:rsidRPr="00DD09BF">
              <w:rPr>
                <w:rFonts w:ascii="標楷體" w:eastAsia="標楷體" w:hAnsi="標楷體" w:cs="標楷體"/>
                <w:sz w:val="20"/>
                <w:szCs w:val="20"/>
              </w:rPr>
              <w:t>探</w:t>
            </w:r>
            <w:r w:rsidRPr="00DD09BF">
              <w:rPr>
                <w:rFonts w:ascii="標楷體" w:eastAsia="標楷體" w:hAnsi="標楷體" w:cs="標楷體"/>
                <w:sz w:val="20"/>
                <w:szCs w:val="20"/>
              </w:rPr>
              <w:lastRenderedPageBreak/>
              <w:t>究人類生活相關議題，規劃學習計畫，並在執行過程中，因應情境變化，持續調整與創新。</w:t>
            </w:r>
          </w:p>
          <w:p w14:paraId="5E621CA4"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DD09BF">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74F1AFBE"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1b-Ⅲ-3 </w:t>
            </w:r>
            <w:r w:rsidRPr="00DD09BF">
              <w:rPr>
                <w:rFonts w:ascii="標楷體" w:eastAsia="標楷體" w:hAnsi="標楷體" w:cs="標楷體"/>
                <w:sz w:val="20"/>
                <w:szCs w:val="20"/>
              </w:rPr>
              <w:t>解析</w:t>
            </w:r>
            <w:r w:rsidRPr="00DD09BF">
              <w:rPr>
                <w:rFonts w:ascii="標楷體" w:eastAsia="標楷體" w:hAnsi="標楷體" w:cs="標楷體"/>
                <w:sz w:val="20"/>
                <w:szCs w:val="20"/>
              </w:rPr>
              <w:lastRenderedPageBreak/>
              <w:t>特定人物、族群與事件在所處時間、空間脈絡中的位置與意義。</w:t>
            </w:r>
          </w:p>
          <w:p w14:paraId="76F00900"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2b-Ⅲ-2 </w:t>
            </w:r>
            <w:r w:rsidRPr="00DD09BF">
              <w:rPr>
                <w:rFonts w:ascii="標楷體" w:eastAsia="標楷體" w:hAnsi="標楷體" w:cs="標楷體"/>
                <w:sz w:val="20"/>
                <w:szCs w:val="20"/>
              </w:rPr>
              <w:t>理解不同文化的特色，欣賞並尊重文化的多樣性。</w:t>
            </w:r>
          </w:p>
          <w:p w14:paraId="7196444D"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DD09BF">
              <w:rPr>
                <w:rFonts w:ascii="標楷體" w:eastAsia="標楷體" w:hAnsi="標楷體" w:cs="標楷體"/>
                <w:sz w:val="20"/>
                <w:szCs w:val="20"/>
              </w:rPr>
              <w:t>聆聽他人意見，表達自我觀點，並能與他人討論。</w:t>
            </w:r>
          </w:p>
        </w:tc>
        <w:tc>
          <w:tcPr>
            <w:tcW w:w="1559" w:type="dxa"/>
            <w:shd w:val="clear" w:color="auto" w:fill="auto"/>
          </w:tcPr>
          <w:p w14:paraId="2CC72F31"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Ab-Ⅲ-1 </w:t>
            </w:r>
            <w:r w:rsidRPr="00DD09BF">
              <w:rPr>
                <w:rFonts w:ascii="標楷體" w:eastAsia="標楷體" w:hAnsi="標楷體" w:cs="標楷體"/>
                <w:kern w:val="0"/>
                <w:sz w:val="20"/>
                <w:szCs w:val="20"/>
              </w:rPr>
              <w:t>臺灣</w:t>
            </w:r>
            <w:r w:rsidRPr="00DD09BF">
              <w:rPr>
                <w:rFonts w:ascii="標楷體" w:eastAsia="標楷體" w:hAnsi="標楷體" w:cs="標楷體"/>
                <w:kern w:val="0"/>
                <w:sz w:val="20"/>
                <w:szCs w:val="20"/>
              </w:rPr>
              <w:lastRenderedPageBreak/>
              <w:t>的地理位置、自然環境，與歷史文化的發展有關聯性。</w:t>
            </w:r>
          </w:p>
          <w:p w14:paraId="706A2FF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DD09BF">
              <w:rPr>
                <w:rFonts w:ascii="標楷體" w:eastAsia="標楷體" w:hAnsi="標楷體" w:cs="標楷體"/>
                <w:kern w:val="0"/>
                <w:sz w:val="20"/>
                <w:szCs w:val="20"/>
              </w:rPr>
              <w:t>族群或地區的文化特色，各有其產生的背景因素，因而形塑臺灣多元豐富的文化內涵。</w:t>
            </w:r>
          </w:p>
          <w:p w14:paraId="34BEBCF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DD09BF">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14635BF8"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lastRenderedPageBreak/>
              <w:t>第四單元世界發現臺灣</w:t>
            </w:r>
          </w:p>
          <w:p w14:paraId="42CBFA95"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lastRenderedPageBreak/>
              <w:t>第</w:t>
            </w:r>
            <w:r>
              <w:rPr>
                <w:rFonts w:ascii="標楷體" w:eastAsia="標楷體" w:hAnsi="標楷體" w:cs="標楷體"/>
                <w:sz w:val="20"/>
                <w:szCs w:val="20"/>
              </w:rPr>
              <w:t>2</w:t>
            </w:r>
            <w:r>
              <w:rPr>
                <w:rFonts w:ascii="標楷體" w:eastAsia="標楷體" w:hAnsi="標楷體" w:cs="標楷體"/>
                <w:sz w:val="20"/>
                <w:szCs w:val="20"/>
              </w:rPr>
              <w:t>課海上來的紅毛人</w:t>
            </w:r>
          </w:p>
          <w:p w14:paraId="2658F687"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【活動一】美麗的福爾摩沙</w:t>
            </w:r>
          </w:p>
          <w:p w14:paraId="3DF66F10"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1.</w:t>
            </w:r>
            <w:r w:rsidRPr="00711535">
              <w:rPr>
                <w:rFonts w:ascii="標楷體" w:eastAsia="標楷體" w:hAnsi="標楷體" w:cs="標楷體"/>
                <w:sz w:val="20"/>
                <w:szCs w:val="20"/>
              </w:rPr>
              <w:t>引起動機：</w:t>
            </w:r>
          </w:p>
          <w:p w14:paraId="320F805F"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(1)</w:t>
            </w:r>
            <w:r w:rsidRPr="00711535">
              <w:rPr>
                <w:rFonts w:ascii="標楷體" w:eastAsia="標楷體" w:hAnsi="標楷體" w:cs="標楷體"/>
                <w:sz w:val="20"/>
                <w:szCs w:val="20"/>
              </w:rPr>
              <w:t>大航海時代：教師展示世界地圖或十五世紀大航海時代影片，說明歐洲人航行到亞洲的路線，運用地圖說明大西洋、印度洋與太平洋位置，並指出好望角、印尼、菲律賓、臺灣、中國大陸、日本等地點。</w:t>
            </w:r>
          </w:p>
          <w:p w14:paraId="17BC81E6"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2.</w:t>
            </w:r>
            <w:r w:rsidRPr="00711535">
              <w:rPr>
                <w:rFonts w:ascii="標楷體" w:eastAsia="標楷體" w:hAnsi="標楷體" w:cs="標楷體"/>
                <w:sz w:val="20"/>
                <w:szCs w:val="20"/>
              </w:rPr>
              <w:t>觀察與討論：教師引導學生閱讀與觀察課本第</w:t>
            </w:r>
            <w:r w:rsidRPr="00711535">
              <w:rPr>
                <w:rFonts w:ascii="標楷體" w:eastAsia="標楷體" w:hAnsi="標楷體" w:cs="標楷體"/>
                <w:sz w:val="20"/>
                <w:szCs w:val="20"/>
              </w:rPr>
              <w:t>92∼93</w:t>
            </w:r>
            <w:r w:rsidRPr="00711535">
              <w:rPr>
                <w:rFonts w:ascii="標楷體" w:eastAsia="標楷體" w:hAnsi="標楷體" w:cs="標楷體"/>
                <w:sz w:val="20"/>
                <w:szCs w:val="20"/>
              </w:rPr>
              <w:t>頁的課文與圖照及圖說，並回答下列問題。</w:t>
            </w:r>
          </w:p>
          <w:p w14:paraId="35D00FAD"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(1)</w:t>
            </w:r>
            <w:r w:rsidRPr="00711535">
              <w:rPr>
                <w:rFonts w:ascii="標楷體" w:eastAsia="標楷體" w:hAnsi="標楷體" w:cs="標楷體"/>
                <w:sz w:val="20"/>
                <w:szCs w:val="20"/>
              </w:rPr>
              <w:t>十五世紀以來，歐洲人在尋求到達東方的新航路中，臺灣具有什麼重要性？</w:t>
            </w:r>
            <w:r w:rsidRPr="00711535">
              <w:rPr>
                <w:rFonts w:ascii="標楷體" w:eastAsia="標楷體" w:hAnsi="標楷體" w:cs="標楷體"/>
                <w:sz w:val="20"/>
                <w:szCs w:val="20"/>
              </w:rPr>
              <w:t>(</w:t>
            </w:r>
            <w:r w:rsidRPr="00711535">
              <w:rPr>
                <w:rFonts w:ascii="標楷體" w:eastAsia="標楷體" w:hAnsi="標楷體" w:cs="標楷體"/>
                <w:sz w:val="20"/>
                <w:szCs w:val="20"/>
              </w:rPr>
              <w:t>例：臺灣位於亞洲東部，是當時海上貿易的必經之路。</w:t>
            </w:r>
            <w:r w:rsidRPr="00711535">
              <w:rPr>
                <w:rFonts w:ascii="標楷體" w:eastAsia="標楷體" w:hAnsi="標楷體" w:cs="標楷體"/>
                <w:sz w:val="20"/>
                <w:szCs w:val="20"/>
              </w:rPr>
              <w:t>)</w:t>
            </w:r>
          </w:p>
          <w:p w14:paraId="09F61F64"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(2)</w:t>
            </w:r>
            <w:r w:rsidRPr="00711535">
              <w:rPr>
                <w:rFonts w:ascii="標楷體" w:eastAsia="標楷體" w:hAnsi="標楷體" w:cs="標楷體"/>
                <w:sz w:val="20"/>
                <w:szCs w:val="20"/>
              </w:rPr>
              <w:t>最早航行到亞洲的歐洲人，行經臺灣島時如何形容臺灣？</w:t>
            </w:r>
            <w:r w:rsidRPr="00711535">
              <w:rPr>
                <w:rFonts w:ascii="標楷體" w:eastAsia="標楷體" w:hAnsi="標楷體" w:cs="標楷體"/>
                <w:sz w:val="20"/>
                <w:szCs w:val="20"/>
              </w:rPr>
              <w:t>(</w:t>
            </w:r>
            <w:r w:rsidRPr="00711535">
              <w:rPr>
                <w:rFonts w:ascii="標楷體" w:eastAsia="標楷體" w:hAnsi="標楷體" w:cs="標楷體"/>
                <w:sz w:val="20"/>
                <w:szCs w:val="20"/>
              </w:rPr>
              <w:t>例：發現島上山川壯麗，不禁讚嘆為「福爾摩沙」，意思是「美麗之島」。</w:t>
            </w:r>
            <w:r w:rsidRPr="00711535">
              <w:rPr>
                <w:rFonts w:ascii="標楷體" w:eastAsia="標楷體" w:hAnsi="標楷體" w:cs="標楷體"/>
                <w:sz w:val="20"/>
                <w:szCs w:val="20"/>
              </w:rPr>
              <w:t>)</w:t>
            </w:r>
          </w:p>
          <w:p w14:paraId="421EF401"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(3)</w:t>
            </w:r>
            <w:r w:rsidRPr="00711535">
              <w:rPr>
                <w:rFonts w:ascii="標楷體" w:eastAsia="標楷體" w:hAnsi="標楷體" w:cs="標楷體"/>
                <w:sz w:val="20"/>
                <w:szCs w:val="20"/>
              </w:rPr>
              <w:t>請觀察課本第</w:t>
            </w:r>
            <w:r>
              <w:rPr>
                <w:rFonts w:ascii="標楷體" w:eastAsia="標楷體" w:hAnsi="標楷體" w:cs="標楷體"/>
                <w:sz w:val="20"/>
                <w:szCs w:val="20"/>
              </w:rPr>
              <w:t>9</w:t>
            </w:r>
            <w:r w:rsidRPr="00711535">
              <w:rPr>
                <w:rFonts w:ascii="標楷體" w:eastAsia="標楷體" w:hAnsi="標楷體" w:cs="標楷體"/>
                <w:sz w:val="20"/>
                <w:szCs w:val="20"/>
              </w:rPr>
              <w:t>3</w:t>
            </w:r>
            <w:r w:rsidRPr="00711535">
              <w:rPr>
                <w:rFonts w:ascii="標楷體" w:eastAsia="標楷體" w:hAnsi="標楷體" w:cs="標楷體"/>
                <w:sz w:val="20"/>
                <w:szCs w:val="20"/>
              </w:rPr>
              <w:t>頁歐洲人來臺貿易情境圖，說說看歐洲人為什麼要來到東方進行貿易？</w:t>
            </w:r>
            <w:r w:rsidRPr="00711535">
              <w:rPr>
                <w:rFonts w:ascii="標楷體" w:eastAsia="標楷體" w:hAnsi="標楷體" w:cs="標楷體"/>
                <w:sz w:val="20"/>
                <w:szCs w:val="20"/>
              </w:rPr>
              <w:t>(</w:t>
            </w:r>
            <w:r w:rsidRPr="00711535">
              <w:rPr>
                <w:rFonts w:ascii="標楷體" w:eastAsia="標楷體" w:hAnsi="標楷體" w:cs="標楷體"/>
                <w:sz w:val="20"/>
                <w:szCs w:val="20"/>
              </w:rPr>
              <w:t>例：將東方的商品，如中國大陸的瓷器、臺灣的鹿皮等商品運回歐洲，可以高價出售賺取大量金錢。</w:t>
            </w:r>
            <w:r w:rsidRPr="00711535">
              <w:rPr>
                <w:rFonts w:ascii="標楷體" w:eastAsia="標楷體" w:hAnsi="標楷體" w:cs="標楷體"/>
                <w:sz w:val="20"/>
                <w:szCs w:val="20"/>
              </w:rPr>
              <w:t>)</w:t>
            </w:r>
          </w:p>
          <w:p w14:paraId="38839870"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(4)</w:t>
            </w:r>
            <w:r w:rsidRPr="00711535">
              <w:rPr>
                <w:rFonts w:ascii="標楷體" w:eastAsia="標楷體" w:hAnsi="標楷體" w:cs="標楷體"/>
                <w:sz w:val="20"/>
                <w:szCs w:val="20"/>
              </w:rPr>
              <w:t>十七世紀，有哪些歐洲人陸續來到臺灣進行貿易與統治？</w:t>
            </w:r>
            <w:r w:rsidRPr="00711535">
              <w:rPr>
                <w:rFonts w:ascii="標楷體" w:eastAsia="標楷體" w:hAnsi="標楷體" w:cs="標楷體"/>
                <w:sz w:val="20"/>
                <w:szCs w:val="20"/>
              </w:rPr>
              <w:t>(</w:t>
            </w:r>
            <w:r w:rsidRPr="00711535">
              <w:rPr>
                <w:rFonts w:ascii="標楷體" w:eastAsia="標楷體" w:hAnsi="標楷體" w:cs="標楷體"/>
                <w:sz w:val="20"/>
                <w:szCs w:val="20"/>
              </w:rPr>
              <w:t>例：荷蘭人與西班牙人。</w:t>
            </w:r>
            <w:r w:rsidRPr="00711535">
              <w:rPr>
                <w:rFonts w:ascii="標楷體" w:eastAsia="標楷體" w:hAnsi="標楷體" w:cs="標楷體"/>
                <w:sz w:val="20"/>
                <w:szCs w:val="20"/>
              </w:rPr>
              <w:t>)</w:t>
            </w:r>
          </w:p>
          <w:p w14:paraId="2B7BE4DE"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3.</w:t>
            </w:r>
            <w:r w:rsidRPr="00711535">
              <w:rPr>
                <w:rFonts w:ascii="標楷體" w:eastAsia="標楷體" w:hAnsi="標楷體" w:cs="標楷體"/>
                <w:sz w:val="20"/>
                <w:szCs w:val="20"/>
              </w:rPr>
              <w:t>閱讀與分享：教師引導學生閱讀課本第</w:t>
            </w:r>
            <w:r w:rsidRPr="00711535">
              <w:rPr>
                <w:rFonts w:ascii="標楷體" w:eastAsia="標楷體" w:hAnsi="標楷體" w:cs="標楷體"/>
                <w:sz w:val="20"/>
                <w:szCs w:val="20"/>
              </w:rPr>
              <w:t>93</w:t>
            </w:r>
            <w:r w:rsidRPr="00711535">
              <w:rPr>
                <w:rFonts w:ascii="標楷體" w:eastAsia="標楷體" w:hAnsi="標楷體" w:cs="標楷體"/>
                <w:sz w:val="20"/>
                <w:szCs w:val="20"/>
              </w:rPr>
              <w:t>頁顏思齊與鄭芝龍的</w:t>
            </w:r>
            <w:r w:rsidRPr="00711535">
              <w:rPr>
                <w:rFonts w:ascii="標楷體" w:eastAsia="標楷體" w:hAnsi="標楷體" w:cs="標楷體"/>
                <w:sz w:val="20"/>
                <w:szCs w:val="20"/>
              </w:rPr>
              <w:lastRenderedPageBreak/>
              <w:t>故事，並依據事先蒐集的檔案資料進行小組閱讀與分享，各組再推派代表上臺發表。</w:t>
            </w:r>
          </w:p>
          <w:p w14:paraId="4B07ECDE" w14:textId="77777777" w:rsidR="002B7F16" w:rsidRPr="00711535" w:rsidRDefault="00C43DD8" w:rsidP="002B7F16">
            <w:pPr>
              <w:rPr>
                <w:rFonts w:ascii="標楷體" w:eastAsia="標楷體" w:hAnsi="標楷體"/>
                <w:sz w:val="20"/>
                <w:szCs w:val="20"/>
              </w:rPr>
            </w:pPr>
            <w:r w:rsidRPr="00711535">
              <w:rPr>
                <w:rFonts w:ascii="標楷體" w:eastAsia="標楷體" w:hAnsi="標楷體" w:cs="標楷體"/>
                <w:sz w:val="20"/>
                <w:szCs w:val="20"/>
              </w:rPr>
              <w:t>4.</w:t>
            </w:r>
            <w:r w:rsidRPr="00711535">
              <w:rPr>
                <w:rFonts w:ascii="標楷體" w:eastAsia="標楷體" w:hAnsi="標楷體" w:cs="標楷體"/>
                <w:sz w:val="20"/>
                <w:szCs w:val="20"/>
              </w:rPr>
              <w:t>統整：十五世紀以來，歐洲人為了獲取亞洲的物品，不斷尋找能到達亞洲的新航路。臺灣位於亞洲東部，是當時海上貿易的必經之路。十七世紀初，顏思齊、鄭芝龍等率領一群人登陸臺灣中南部，並且招募福建一帶的漢人前來開墾。歐洲的荷蘭人和西班牙人也先後來到臺灣，建立據點，進行貿易與統治。</w:t>
            </w:r>
          </w:p>
        </w:tc>
        <w:tc>
          <w:tcPr>
            <w:tcW w:w="561" w:type="dxa"/>
            <w:shd w:val="clear" w:color="auto" w:fill="auto"/>
            <w:vAlign w:val="center"/>
          </w:tcPr>
          <w:p w14:paraId="0A16E0C9"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ABA3438"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47220D6"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69627912"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lastRenderedPageBreak/>
              <w:t>實作評量</w:t>
            </w:r>
          </w:p>
          <w:p w14:paraId="01CBA4C0"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7C7BFADD"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【海洋教</w:t>
            </w:r>
            <w:r>
              <w:rPr>
                <w:rFonts w:ascii="標楷體" w:eastAsia="標楷體" w:hAnsi="標楷體" w:cs="標楷體"/>
                <w:sz w:val="20"/>
                <w:szCs w:val="20"/>
              </w:rPr>
              <w:lastRenderedPageBreak/>
              <w:t>育】</w:t>
            </w:r>
          </w:p>
          <w:p w14:paraId="3B53FB6E"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D44FCD">
              <w:rPr>
                <w:rFonts w:ascii="標楷體" w:eastAsia="標楷體" w:hAnsi="標楷體" w:cs="標楷體"/>
                <w:sz w:val="20"/>
                <w:szCs w:val="20"/>
              </w:rPr>
              <w:t>探討臺灣開拓史與海洋的關係。</w:t>
            </w:r>
          </w:p>
          <w:p w14:paraId="1FE18135"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2926845B"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E3 </w:t>
            </w:r>
            <w:r w:rsidRPr="00D44FCD">
              <w:rPr>
                <w:rFonts w:ascii="標楷體" w:eastAsia="標楷體" w:hAnsi="標楷體" w:cs="標楷體"/>
                <w:sz w:val="20"/>
                <w:szCs w:val="20"/>
              </w:rPr>
              <w:t>認識不同的文化概念，如族群、階級、性別、宗教等。</w:t>
            </w:r>
          </w:p>
          <w:p w14:paraId="45B05014"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17FCF1E0"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Pr>
                <w:rFonts w:ascii="標楷體" w:eastAsia="標楷體" w:hAnsi="標楷體" w:cs="標楷體"/>
                <w:sz w:val="20"/>
                <w:szCs w:val="20"/>
              </w:rPr>
              <w:t>發展具國際視野的本土文化認同。</w:t>
            </w:r>
          </w:p>
          <w:p w14:paraId="5DD7D359"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3BD3E748"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E9 </w:t>
            </w:r>
            <w:r w:rsidRPr="00D44FCD">
              <w:rPr>
                <w:rFonts w:ascii="標楷體" w:eastAsia="標楷體" w:hAnsi="標楷體" w:cs="標楷體"/>
                <w:sz w:val="20"/>
                <w:szCs w:val="20"/>
              </w:rPr>
              <w:t>利用資訊科技分享學習資源與心得。</w:t>
            </w:r>
          </w:p>
        </w:tc>
        <w:tc>
          <w:tcPr>
            <w:tcW w:w="1823" w:type="dxa"/>
            <w:shd w:val="clear" w:color="auto" w:fill="auto"/>
          </w:tcPr>
          <w:p w14:paraId="4B5C88DA" w14:textId="77777777" w:rsidR="00CF1DCF" w:rsidRPr="00E73FA1" w:rsidRDefault="00C43DD8" w:rsidP="00281EF1">
            <w:pPr>
              <w:spacing w:after="180"/>
              <w:rPr>
                <w:rFonts w:eastAsia="標楷體"/>
                <w:color w:val="0070C0"/>
                <w:sz w:val="20"/>
                <w:szCs w:val="20"/>
              </w:rPr>
            </w:pPr>
          </w:p>
        </w:tc>
      </w:tr>
      <w:tr w:rsidR="00CF1DCF" w:rsidRPr="00B32678" w14:paraId="27ABD759" w14:textId="77777777" w:rsidTr="0034421C">
        <w:tc>
          <w:tcPr>
            <w:tcW w:w="817" w:type="dxa"/>
            <w:shd w:val="clear" w:color="auto" w:fill="auto"/>
            <w:vAlign w:val="center"/>
          </w:tcPr>
          <w:p w14:paraId="2FC62B0E"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606E8DF4"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-E-A3 </w:t>
            </w:r>
            <w:r w:rsidRPr="00DD09BF">
              <w:rPr>
                <w:rFonts w:ascii="標楷體" w:eastAsia="標楷體" w:hAnsi="標楷體" w:cs="標楷體"/>
                <w:sz w:val="20"/>
                <w:szCs w:val="20"/>
              </w:rPr>
              <w:t>探究人類生活相關議題，規劃學習計畫，並在執行過程中，因應情境變化，持續調整與創新。</w:t>
            </w:r>
          </w:p>
          <w:p w14:paraId="0C48A9A1"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DD09BF">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tc>
        <w:tc>
          <w:tcPr>
            <w:tcW w:w="1559" w:type="dxa"/>
            <w:shd w:val="clear" w:color="auto" w:fill="auto"/>
          </w:tcPr>
          <w:p w14:paraId="5AA02CC0"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1b-Ⅲ-3 </w:t>
            </w:r>
            <w:r w:rsidRPr="00DD09BF">
              <w:rPr>
                <w:rFonts w:ascii="標楷體" w:eastAsia="標楷體" w:hAnsi="標楷體" w:cs="標楷體"/>
                <w:sz w:val="20"/>
                <w:szCs w:val="20"/>
              </w:rPr>
              <w:t>解析特定人物、族群與事件在所處時間、空間脈絡中的位置與意義。</w:t>
            </w:r>
          </w:p>
          <w:p w14:paraId="4DE1A27B"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2b-Ⅲ-2 </w:t>
            </w:r>
            <w:r w:rsidRPr="00DD09BF">
              <w:rPr>
                <w:rFonts w:ascii="標楷體" w:eastAsia="標楷體" w:hAnsi="標楷體" w:cs="標楷體"/>
                <w:sz w:val="20"/>
                <w:szCs w:val="20"/>
              </w:rPr>
              <w:t>理解不同文化的特色，欣賞並尊重文化的多樣性。</w:t>
            </w:r>
          </w:p>
          <w:p w14:paraId="642335A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DD09BF">
              <w:rPr>
                <w:rFonts w:ascii="標楷體" w:eastAsia="標楷體" w:hAnsi="標楷體" w:cs="標楷體"/>
                <w:sz w:val="20"/>
                <w:szCs w:val="20"/>
              </w:rPr>
              <w:t>聆聽他人意見，表達自我觀點，並能與他人討論。</w:t>
            </w:r>
          </w:p>
        </w:tc>
        <w:tc>
          <w:tcPr>
            <w:tcW w:w="1559" w:type="dxa"/>
            <w:shd w:val="clear" w:color="auto" w:fill="auto"/>
          </w:tcPr>
          <w:p w14:paraId="35CD3F6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DD09BF">
              <w:rPr>
                <w:rFonts w:ascii="標楷體" w:eastAsia="標楷體" w:hAnsi="標楷體" w:cs="標楷體"/>
                <w:kern w:val="0"/>
                <w:sz w:val="20"/>
                <w:szCs w:val="20"/>
              </w:rPr>
              <w:t>臺灣的地理位置、自然環境，與歷史文化的發展有關聯性。</w:t>
            </w:r>
          </w:p>
          <w:p w14:paraId="1E05103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DD09BF">
              <w:rPr>
                <w:rFonts w:ascii="標楷體" w:eastAsia="標楷體" w:hAnsi="標楷體" w:cs="標楷體"/>
                <w:kern w:val="0"/>
                <w:sz w:val="20"/>
                <w:szCs w:val="20"/>
              </w:rPr>
              <w:t>族群或地區的文化特色，各有其產生的背景因素，因而形塑臺灣多元豐富的文化內涵。</w:t>
            </w:r>
          </w:p>
          <w:p w14:paraId="434B7BE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DD09BF">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41DDEF31"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t>第四單元世界發現臺灣</w:t>
            </w:r>
          </w:p>
          <w:p w14:paraId="7A2DF833"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課海上來的紅毛人</w:t>
            </w:r>
          </w:p>
          <w:p w14:paraId="5097AEB8"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【活動二】海上來的紅毛人</w:t>
            </w:r>
          </w:p>
          <w:p w14:paraId="66169BCA"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引起動機：教師拿出課前準備的豌豆</w:t>
            </w:r>
            <w:r w:rsidRPr="00B851F1">
              <w:rPr>
                <w:rFonts w:ascii="標楷體" w:eastAsia="標楷體" w:hAnsi="標楷體" w:cs="標楷體"/>
                <w:sz w:val="20"/>
                <w:szCs w:val="20"/>
              </w:rPr>
              <w:t>(</w:t>
            </w:r>
            <w:r w:rsidRPr="00B851F1">
              <w:rPr>
                <w:rFonts w:ascii="標楷體" w:eastAsia="標楷體" w:hAnsi="標楷體" w:cs="標楷體"/>
                <w:sz w:val="20"/>
                <w:szCs w:val="20"/>
              </w:rPr>
              <w:t>荷蘭豆</w:t>
            </w:r>
            <w:r w:rsidRPr="00B851F1">
              <w:rPr>
                <w:rFonts w:ascii="標楷體" w:eastAsia="標楷體" w:hAnsi="標楷體" w:cs="標楷體"/>
                <w:sz w:val="20"/>
                <w:szCs w:val="20"/>
              </w:rPr>
              <w:t>)</w:t>
            </w:r>
            <w:r w:rsidRPr="00B851F1">
              <w:rPr>
                <w:rFonts w:ascii="標楷體" w:eastAsia="標楷體" w:hAnsi="標楷體" w:cs="標楷體"/>
                <w:sz w:val="20"/>
                <w:szCs w:val="20"/>
              </w:rPr>
              <w:t>，詢問學生豌豆的閩南語怎麼念？和哪一個國家的發音相似？</w:t>
            </w:r>
          </w:p>
          <w:p w14:paraId="0C637126"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觀察與討論：教師引導學生閱讀與觀察課本第</w:t>
            </w:r>
            <w:r w:rsidRPr="00B851F1">
              <w:rPr>
                <w:rFonts w:ascii="標楷體" w:eastAsia="標楷體" w:hAnsi="標楷體" w:cs="標楷體"/>
                <w:sz w:val="20"/>
                <w:szCs w:val="20"/>
              </w:rPr>
              <w:t>94∼97</w:t>
            </w:r>
            <w:r w:rsidRPr="00B851F1">
              <w:rPr>
                <w:rFonts w:ascii="標楷體" w:eastAsia="標楷體" w:hAnsi="標楷體" w:cs="標楷體"/>
                <w:sz w:val="20"/>
                <w:szCs w:val="20"/>
              </w:rPr>
              <w:t>頁課文與圖片，並回答問題。</w:t>
            </w:r>
          </w:p>
          <w:p w14:paraId="5DF86D55"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討論與發表：教師說明麻豆社事件與郭懷一事件的背景、事件經過，並請學生思考問題。</w:t>
            </w:r>
          </w:p>
          <w:p w14:paraId="1E874E5E"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4.</w:t>
            </w:r>
            <w:r w:rsidRPr="00B851F1">
              <w:rPr>
                <w:rFonts w:ascii="標楷體" w:eastAsia="標楷體" w:hAnsi="標楷體" w:cs="標楷體"/>
                <w:sz w:val="20"/>
                <w:szCs w:val="20"/>
              </w:rPr>
              <w:t>荷西比一比：教師指導學生利用</w:t>
            </w:r>
            <w:r w:rsidRPr="00B851F1">
              <w:rPr>
                <w:rFonts w:ascii="標楷體" w:eastAsia="標楷體" w:hAnsi="標楷體" w:cs="標楷體"/>
                <w:sz w:val="20"/>
                <w:szCs w:val="20"/>
              </w:rPr>
              <w:t>T</w:t>
            </w:r>
            <w:r w:rsidRPr="00B851F1">
              <w:rPr>
                <w:rFonts w:ascii="標楷體" w:eastAsia="標楷體" w:hAnsi="標楷體" w:cs="標楷體"/>
                <w:sz w:val="20"/>
                <w:szCs w:val="20"/>
              </w:rPr>
              <w:t>表</w:t>
            </w:r>
            <w:r w:rsidRPr="00B851F1">
              <w:rPr>
                <w:rFonts w:ascii="標楷體" w:eastAsia="標楷體" w:hAnsi="標楷體" w:cs="標楷體"/>
                <w:sz w:val="20"/>
                <w:szCs w:val="20"/>
              </w:rPr>
              <w:t>/T</w:t>
            </w:r>
            <w:r w:rsidRPr="00B851F1">
              <w:rPr>
                <w:rFonts w:ascii="標楷體" w:eastAsia="標楷體" w:hAnsi="標楷體" w:cs="標楷體"/>
                <w:sz w:val="20"/>
                <w:szCs w:val="20"/>
              </w:rPr>
              <w:t>圖學習策略，比較荷蘭人與西班牙人來臺的各項內容，整理成</w:t>
            </w:r>
            <w:r w:rsidRPr="00B851F1">
              <w:rPr>
                <w:rFonts w:ascii="標楷體" w:eastAsia="標楷體" w:hAnsi="標楷體" w:cs="標楷體"/>
                <w:sz w:val="20"/>
                <w:szCs w:val="20"/>
              </w:rPr>
              <w:t>T</w:t>
            </w:r>
            <w:r w:rsidRPr="00B851F1">
              <w:rPr>
                <w:rFonts w:ascii="標楷體" w:eastAsia="標楷體" w:hAnsi="標楷體" w:cs="標楷體"/>
                <w:sz w:val="20"/>
                <w:szCs w:val="20"/>
              </w:rPr>
              <w:t>表</w:t>
            </w:r>
            <w:r w:rsidRPr="00B851F1">
              <w:rPr>
                <w:rFonts w:ascii="標楷體" w:eastAsia="標楷體" w:hAnsi="標楷體" w:cs="標楷體"/>
                <w:sz w:val="20"/>
                <w:szCs w:val="20"/>
              </w:rPr>
              <w:t>/T</w:t>
            </w:r>
            <w:r w:rsidRPr="00B851F1">
              <w:rPr>
                <w:rFonts w:ascii="標楷體" w:eastAsia="標楷體" w:hAnsi="標楷體" w:cs="標楷體"/>
                <w:sz w:val="20"/>
                <w:szCs w:val="20"/>
              </w:rPr>
              <w:t>圖表格。</w:t>
            </w:r>
          </w:p>
          <w:p w14:paraId="47D6229F"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5.</w:t>
            </w:r>
            <w:r w:rsidRPr="00B851F1">
              <w:rPr>
                <w:rFonts w:ascii="標楷體" w:eastAsia="標楷體" w:hAnsi="標楷體" w:cs="標楷體"/>
                <w:sz w:val="20"/>
                <w:szCs w:val="20"/>
              </w:rPr>
              <w:t>習作配合：教師指導學生完成第</w:t>
            </w:r>
            <w:r w:rsidRPr="00B851F1">
              <w:rPr>
                <w:rFonts w:ascii="標楷體" w:eastAsia="標楷體" w:hAnsi="標楷體" w:cs="標楷體"/>
                <w:sz w:val="20"/>
                <w:szCs w:val="20"/>
              </w:rPr>
              <w:t>34</w:t>
            </w:r>
            <w:r w:rsidRPr="00B851F1">
              <w:rPr>
                <w:rFonts w:ascii="標楷體" w:eastAsia="標楷體" w:hAnsi="標楷體" w:cs="標楷體"/>
                <w:sz w:val="20"/>
                <w:szCs w:val="20"/>
              </w:rPr>
              <w:t>頁【第</w:t>
            </w:r>
            <w:r w:rsidRPr="00B851F1">
              <w:rPr>
                <w:rFonts w:ascii="標楷體" w:eastAsia="標楷體" w:hAnsi="標楷體" w:cs="標楷體"/>
                <w:sz w:val="20"/>
                <w:szCs w:val="20"/>
              </w:rPr>
              <w:t>2</w:t>
            </w:r>
            <w:r w:rsidRPr="00B851F1">
              <w:rPr>
                <w:rFonts w:ascii="標楷體" w:eastAsia="標楷體" w:hAnsi="標楷體" w:cs="標楷體"/>
                <w:sz w:val="20"/>
                <w:szCs w:val="20"/>
              </w:rPr>
              <w:t>課習作】第一大題。</w:t>
            </w:r>
          </w:p>
          <w:p w14:paraId="7CFB099F"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6.</w:t>
            </w:r>
            <w:r w:rsidRPr="00B851F1">
              <w:rPr>
                <w:rFonts w:ascii="標楷體" w:eastAsia="標楷體" w:hAnsi="標楷體" w:cs="標楷體"/>
                <w:sz w:val="20"/>
                <w:szCs w:val="20"/>
              </w:rPr>
              <w:t>統整課本重點。</w:t>
            </w:r>
          </w:p>
          <w:p w14:paraId="45AD0D20"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【社會充電站】「紅毛」的故事</w:t>
            </w:r>
          </w:p>
          <w:p w14:paraId="1ADD61EA"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引起動機：教師帶領學生閱讀</w:t>
            </w:r>
            <w:r w:rsidRPr="00B851F1">
              <w:rPr>
                <w:rFonts w:ascii="標楷體" w:eastAsia="標楷體" w:hAnsi="標楷體" w:cs="標楷體"/>
                <w:sz w:val="20"/>
                <w:szCs w:val="20"/>
              </w:rPr>
              <w:lastRenderedPageBreak/>
              <w:t>《忙個不停的紅城堡》，介紹過去那些海上冒險家們在這座面貌多變的城堡裡發生的故事。</w:t>
            </w:r>
          </w:p>
          <w:p w14:paraId="3A0206F4"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閱讀與討論：教師引導學生閱讀課本第</w:t>
            </w:r>
            <w:r w:rsidRPr="00B851F1">
              <w:rPr>
                <w:rFonts w:ascii="標楷體" w:eastAsia="標楷體" w:hAnsi="標楷體" w:cs="標楷體"/>
                <w:sz w:val="20"/>
                <w:szCs w:val="20"/>
              </w:rPr>
              <w:t>100~103</w:t>
            </w:r>
            <w:r w:rsidRPr="00B851F1">
              <w:rPr>
                <w:rFonts w:ascii="標楷體" w:eastAsia="標楷體" w:hAnsi="標楷體" w:cs="標楷體"/>
                <w:sz w:val="20"/>
                <w:szCs w:val="20"/>
              </w:rPr>
              <w:t>頁圖文，了解紅毛並非單指荷蘭人，也有意指歐洲來的外國人。</w:t>
            </w:r>
          </w:p>
          <w:p w14:paraId="7AD19A46"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「紅毛港」大搜查：利用地名資訊服務網的網站查找紅毛港的地名，小組討論，比較兩地的地名由來，以及目前當地呈現的景觀與地貌並分享。</w:t>
            </w:r>
          </w:p>
          <w:p w14:paraId="56187540"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4.</w:t>
            </w:r>
            <w:r w:rsidRPr="00B851F1">
              <w:rPr>
                <w:rFonts w:ascii="標楷體" w:eastAsia="標楷體" w:hAnsi="標楷體" w:cs="標楷體"/>
                <w:sz w:val="20"/>
                <w:szCs w:val="20"/>
              </w:rPr>
              <w:t>統整課本重點。</w:t>
            </w:r>
          </w:p>
          <w:p w14:paraId="035701FA"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【小小探究家】荷、西城堡的祕密？</w:t>
            </w:r>
          </w:p>
          <w:p w14:paraId="3BF3929C"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引起動機：教師先撥放《基淡雙城四百年》影片，用</w:t>
            </w:r>
            <w:r w:rsidRPr="00B851F1">
              <w:rPr>
                <w:rFonts w:ascii="標楷體" w:eastAsia="標楷體" w:hAnsi="標楷體" w:cs="標楷體"/>
                <w:sz w:val="20"/>
                <w:szCs w:val="20"/>
              </w:rPr>
              <w:t>3D</w:t>
            </w:r>
            <w:r w:rsidRPr="00B851F1">
              <w:rPr>
                <w:rFonts w:ascii="標楷體" w:eastAsia="標楷體" w:hAnsi="標楷體" w:cs="標楷體"/>
                <w:sz w:val="20"/>
                <w:szCs w:val="20"/>
              </w:rPr>
              <w:t>環景與科學技術</w:t>
            </w:r>
            <w:r w:rsidRPr="00B851F1">
              <w:rPr>
                <w:rFonts w:ascii="標楷體" w:eastAsia="標楷體" w:hAnsi="標楷體" w:cs="標楷體"/>
                <w:sz w:val="20"/>
                <w:szCs w:val="20"/>
              </w:rPr>
              <w:t>VR</w:t>
            </w:r>
            <w:r w:rsidRPr="00B851F1">
              <w:rPr>
                <w:rFonts w:ascii="標楷體" w:eastAsia="標楷體" w:hAnsi="標楷體" w:cs="標楷體"/>
                <w:sz w:val="20"/>
                <w:szCs w:val="20"/>
              </w:rPr>
              <w:t>實</w:t>
            </w:r>
            <w:r w:rsidRPr="00B851F1">
              <w:rPr>
                <w:rFonts w:ascii="標楷體" w:eastAsia="標楷體" w:hAnsi="標楷體" w:cs="標楷體"/>
                <w:sz w:val="20"/>
                <w:szCs w:val="20"/>
              </w:rPr>
              <w:t>景觀看基隆聖多明哥城與淡水紅毛城建城歷史緣由及過程。</w:t>
            </w:r>
          </w:p>
          <w:p w14:paraId="0A4C4CC2"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發現問題：閱讀課本第</w:t>
            </w:r>
            <w:r w:rsidRPr="00B851F1">
              <w:rPr>
                <w:rFonts w:ascii="標楷體" w:eastAsia="標楷體" w:hAnsi="標楷體" w:cs="標楷體"/>
                <w:sz w:val="20"/>
                <w:szCs w:val="20"/>
              </w:rPr>
              <w:t>98</w:t>
            </w:r>
            <w:r w:rsidRPr="00B851F1">
              <w:rPr>
                <w:rFonts w:ascii="標楷體" w:eastAsia="標楷體" w:hAnsi="標楷體" w:cs="標楷體"/>
                <w:sz w:val="20"/>
                <w:szCs w:val="20"/>
              </w:rPr>
              <w:t>頁，發現五年一班同學在參訪安平古堡中的常會問的問題。</w:t>
            </w:r>
          </w:p>
          <w:p w14:paraId="2C29590A"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蒐集資料：</w:t>
            </w:r>
          </w:p>
          <w:p w14:paraId="49498EB4"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十七世紀時，荷蘭人、西班牙人分別來到臺灣，並興建了古城，這些古城之間有關聯嗎？教師引導學生進行分組，並上網或是到圖書館查詢資料。</w:t>
            </w:r>
          </w:p>
          <w:p w14:paraId="25F46077"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除了在圖書館或網路查找資料，若在時間與地點許可，也可鼓勵學生實地走訪。</w:t>
            </w:r>
          </w:p>
          <w:p w14:paraId="2B257D3D"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為所查找的資料依下表作摘要筆記。</w:t>
            </w:r>
          </w:p>
          <w:p w14:paraId="584255FD"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4.</w:t>
            </w:r>
            <w:r w:rsidRPr="00B851F1">
              <w:rPr>
                <w:rFonts w:ascii="標楷體" w:eastAsia="標楷體" w:hAnsi="標楷體" w:cs="標楷體"/>
                <w:sz w:val="20"/>
                <w:szCs w:val="20"/>
              </w:rPr>
              <w:t>整理分析：</w:t>
            </w:r>
          </w:p>
          <w:p w14:paraId="03E9BA08"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針對荷蘭人、西班牙人來到臺</w:t>
            </w:r>
            <w:r w:rsidRPr="00B851F1">
              <w:rPr>
                <w:rFonts w:ascii="標楷體" w:eastAsia="標楷體" w:hAnsi="標楷體" w:cs="標楷體"/>
                <w:sz w:val="20"/>
                <w:szCs w:val="20"/>
              </w:rPr>
              <w:lastRenderedPageBreak/>
              <w:t>灣興建的城堡，依據建城時間排列時間順序，就可以進行相關內容的分析與比較。</w:t>
            </w:r>
          </w:p>
          <w:p w14:paraId="389286B2"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建議學生可以用時序圖排列整理荷、西三古城的時間關係。</w:t>
            </w:r>
          </w:p>
          <w:p w14:paraId="68462092"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5.</w:t>
            </w:r>
            <w:r w:rsidRPr="00B851F1">
              <w:rPr>
                <w:rFonts w:ascii="標楷體" w:eastAsia="標楷體" w:hAnsi="標楷體" w:cs="標楷體"/>
                <w:sz w:val="20"/>
                <w:szCs w:val="20"/>
              </w:rPr>
              <w:t>行動省思</w:t>
            </w:r>
          </w:p>
          <w:p w14:paraId="655C6CEF"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透過時序與地圖的展示，讓荷西四個古城的資訊，更簡單明瞭。</w:t>
            </w:r>
          </w:p>
          <w:p w14:paraId="25CBFC3F"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除了上述在時序圖可以發現的兩點外，還可以推論出幾個現象。</w:t>
            </w:r>
          </w:p>
          <w:p w14:paraId="1D98B430"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除了利用時序圖整理，概念很清晰、有脈絡。也可以用框架表來整理資訊，也會很清楚。</w:t>
            </w:r>
          </w:p>
          <w:p w14:paraId="06454ADD"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6.</w:t>
            </w:r>
            <w:r w:rsidRPr="00B851F1">
              <w:rPr>
                <w:rFonts w:ascii="標楷體" w:eastAsia="標楷體" w:hAnsi="標楷體" w:cs="標楷體"/>
                <w:sz w:val="20"/>
                <w:szCs w:val="20"/>
              </w:rPr>
              <w:t>統整課文重點。</w:t>
            </w:r>
          </w:p>
        </w:tc>
        <w:tc>
          <w:tcPr>
            <w:tcW w:w="561" w:type="dxa"/>
            <w:shd w:val="clear" w:color="auto" w:fill="auto"/>
            <w:vAlign w:val="center"/>
          </w:tcPr>
          <w:p w14:paraId="2B55C752"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4CC4FC3"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7D1C9D70"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4DD0DB55"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607B1947"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6D85AAFB"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3BFD587E"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D44FCD">
              <w:rPr>
                <w:rFonts w:ascii="標楷體" w:eastAsia="標楷體" w:hAnsi="標楷體" w:cs="標楷體"/>
                <w:sz w:val="20"/>
                <w:szCs w:val="20"/>
              </w:rPr>
              <w:t>探討臺灣開拓史與海洋的關係。</w:t>
            </w:r>
          </w:p>
          <w:p w14:paraId="0138B69D"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7C25A88"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E3 </w:t>
            </w:r>
            <w:r w:rsidRPr="00D44FCD">
              <w:rPr>
                <w:rFonts w:ascii="標楷體" w:eastAsia="標楷體" w:hAnsi="標楷體" w:cs="標楷體"/>
                <w:sz w:val="20"/>
                <w:szCs w:val="20"/>
              </w:rPr>
              <w:t>認識不同的文化概念，如族群、階級、性別、宗教等。</w:t>
            </w:r>
          </w:p>
          <w:p w14:paraId="761807C5"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12EEF965"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Pr>
                <w:rFonts w:ascii="標楷體" w:eastAsia="標楷體" w:hAnsi="標楷體" w:cs="標楷體"/>
                <w:sz w:val="20"/>
                <w:szCs w:val="20"/>
              </w:rPr>
              <w:t>發展具國際視野的本土文化認同。</w:t>
            </w:r>
          </w:p>
          <w:p w14:paraId="74E24FA9"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2916FA89"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E9 </w:t>
            </w:r>
            <w:r w:rsidRPr="00D44FCD">
              <w:rPr>
                <w:rFonts w:ascii="標楷體" w:eastAsia="標楷體" w:hAnsi="標楷體" w:cs="標楷體"/>
                <w:sz w:val="20"/>
                <w:szCs w:val="20"/>
              </w:rPr>
              <w:t>利用資</w:t>
            </w:r>
            <w:r w:rsidRPr="00D44FCD">
              <w:rPr>
                <w:rFonts w:ascii="標楷體" w:eastAsia="標楷體" w:hAnsi="標楷體" w:cs="標楷體"/>
                <w:sz w:val="20"/>
                <w:szCs w:val="20"/>
              </w:rPr>
              <w:lastRenderedPageBreak/>
              <w:t>訊科技分享學習資源與心得。</w:t>
            </w:r>
          </w:p>
        </w:tc>
        <w:tc>
          <w:tcPr>
            <w:tcW w:w="1823" w:type="dxa"/>
            <w:shd w:val="clear" w:color="auto" w:fill="auto"/>
          </w:tcPr>
          <w:p w14:paraId="71962239" w14:textId="77777777" w:rsidR="00CF1DCF" w:rsidRPr="00E73FA1" w:rsidRDefault="00C43DD8" w:rsidP="00281EF1">
            <w:pPr>
              <w:spacing w:after="180"/>
              <w:rPr>
                <w:rFonts w:eastAsia="標楷體"/>
                <w:color w:val="0070C0"/>
                <w:sz w:val="20"/>
                <w:szCs w:val="20"/>
              </w:rPr>
            </w:pPr>
          </w:p>
        </w:tc>
      </w:tr>
      <w:tr w:rsidR="00CF1DCF" w:rsidRPr="00B32678" w14:paraId="718865F9" w14:textId="77777777" w:rsidTr="0034421C">
        <w:tc>
          <w:tcPr>
            <w:tcW w:w="817" w:type="dxa"/>
            <w:shd w:val="clear" w:color="auto" w:fill="auto"/>
            <w:vAlign w:val="center"/>
          </w:tcPr>
          <w:p w14:paraId="067147E1"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42DF2E59"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-E-A3 </w:t>
            </w:r>
            <w:r w:rsidRPr="007A20F1">
              <w:rPr>
                <w:rFonts w:ascii="標楷體" w:eastAsia="標楷體" w:hAnsi="標楷體" w:cs="標楷體"/>
                <w:sz w:val="20"/>
                <w:szCs w:val="20"/>
              </w:rPr>
              <w:t>探究人類生活相關議題，規劃學習計畫，並在執行過程中，因應情境變化，持續調整與創新。</w:t>
            </w:r>
          </w:p>
          <w:p w14:paraId="0701DB3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7A20F1">
              <w:rPr>
                <w:rFonts w:ascii="標楷體" w:eastAsia="標楷體" w:hAnsi="標楷體" w:cs="標楷體"/>
                <w:sz w:val="20"/>
                <w:szCs w:val="20"/>
              </w:rPr>
              <w:t>透過語言、文字及圖像等表徵符號，理解人類生活的豐富面貌，並能運用多樣的表徵符號解釋相關訊息，達成溝通的</w:t>
            </w:r>
            <w:r w:rsidRPr="007A20F1">
              <w:rPr>
                <w:rFonts w:ascii="標楷體" w:eastAsia="標楷體" w:hAnsi="標楷體" w:cs="標楷體"/>
                <w:sz w:val="20"/>
                <w:szCs w:val="20"/>
              </w:rPr>
              <w:lastRenderedPageBreak/>
              <w:t>目的，促進相互間的理解。</w:t>
            </w:r>
          </w:p>
          <w:p w14:paraId="6D444A89"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-E-C3 </w:t>
            </w:r>
            <w:r w:rsidRPr="007A20F1">
              <w:rPr>
                <w:rFonts w:ascii="標楷體" w:eastAsia="標楷體" w:hAnsi="標楷體" w:cs="標楷體"/>
                <w:sz w:val="20"/>
                <w:szCs w:val="20"/>
              </w:rPr>
              <w:t>了解自我文化，尊重與欣賞多元文化，關心本土及全球議題。</w:t>
            </w:r>
          </w:p>
        </w:tc>
        <w:tc>
          <w:tcPr>
            <w:tcW w:w="1559" w:type="dxa"/>
            <w:shd w:val="clear" w:color="auto" w:fill="auto"/>
          </w:tcPr>
          <w:p w14:paraId="6FEC5D62"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1b-Ⅲ-3 </w:t>
            </w:r>
            <w:r w:rsidRPr="00711535">
              <w:rPr>
                <w:rFonts w:ascii="標楷體" w:eastAsia="標楷體" w:hAnsi="標楷體" w:cs="標楷體"/>
                <w:sz w:val="20"/>
                <w:szCs w:val="20"/>
              </w:rPr>
              <w:t>解析特定人物、族群與事件在所處時間、空間脈絡中的位置與意義。</w:t>
            </w:r>
          </w:p>
          <w:p w14:paraId="59C75CE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711535">
              <w:rPr>
                <w:rFonts w:ascii="標楷體" w:eastAsia="標楷體" w:hAnsi="標楷體" w:cs="標楷體"/>
                <w:sz w:val="20"/>
                <w:szCs w:val="20"/>
              </w:rPr>
              <w:t>關注社會、自然、人文環境與生活方式的互動關係。</w:t>
            </w:r>
          </w:p>
          <w:p w14:paraId="5044F8B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3d-Ⅲ-1 </w:t>
            </w:r>
            <w:r w:rsidRPr="00711535">
              <w:rPr>
                <w:rFonts w:ascii="標楷體" w:eastAsia="標楷體" w:hAnsi="標楷體" w:cs="標楷體"/>
                <w:sz w:val="20"/>
                <w:szCs w:val="20"/>
              </w:rPr>
              <w:t>選定學習主題或社會議題，進行探究與實作。</w:t>
            </w:r>
          </w:p>
        </w:tc>
        <w:tc>
          <w:tcPr>
            <w:tcW w:w="1559" w:type="dxa"/>
            <w:shd w:val="clear" w:color="auto" w:fill="auto"/>
          </w:tcPr>
          <w:p w14:paraId="01057D2A"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711535">
              <w:rPr>
                <w:rFonts w:ascii="標楷體" w:eastAsia="標楷體" w:hAnsi="標楷體" w:cs="標楷體"/>
                <w:kern w:val="0"/>
                <w:sz w:val="20"/>
                <w:szCs w:val="20"/>
              </w:rPr>
              <w:t>臺灣的地理位置、自然環境，與歷史文化的發展有關聯性。</w:t>
            </w:r>
          </w:p>
          <w:p w14:paraId="4A9F6616"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711535">
              <w:rPr>
                <w:rFonts w:ascii="標楷體" w:eastAsia="標楷體" w:hAnsi="標楷體" w:cs="標楷體"/>
                <w:kern w:val="0"/>
                <w:sz w:val="20"/>
                <w:szCs w:val="20"/>
              </w:rPr>
              <w:t>不同時期臺灣、世界的重要事件與人物，影響臺灣的歷史變遷。</w:t>
            </w:r>
          </w:p>
          <w:p w14:paraId="601C2BD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711535">
              <w:rPr>
                <w:rFonts w:ascii="標楷體" w:eastAsia="標楷體" w:hAnsi="標楷體" w:cs="標楷體"/>
                <w:kern w:val="0"/>
                <w:sz w:val="20"/>
                <w:szCs w:val="20"/>
              </w:rPr>
              <w:t>臺灣史前文化、原住民族文化、中華文化及世界其他文化隨著時代變遷，都在臺灣留下有形與無形的文化資產，並</w:t>
            </w:r>
            <w:r w:rsidRPr="00711535">
              <w:rPr>
                <w:rFonts w:ascii="標楷體" w:eastAsia="標楷體" w:hAnsi="標楷體" w:cs="標楷體"/>
                <w:kern w:val="0"/>
                <w:sz w:val="20"/>
                <w:szCs w:val="20"/>
              </w:rPr>
              <w:lastRenderedPageBreak/>
              <w:t>於生活中展現特色。</w:t>
            </w:r>
          </w:p>
        </w:tc>
        <w:tc>
          <w:tcPr>
            <w:tcW w:w="3205" w:type="dxa"/>
            <w:shd w:val="clear" w:color="auto" w:fill="auto"/>
          </w:tcPr>
          <w:p w14:paraId="33C9BD5B"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lastRenderedPageBreak/>
              <w:t>第四單元世界發現臺灣</w:t>
            </w:r>
          </w:p>
          <w:p w14:paraId="5D720A06"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課鄭氏家族在臺灣</w:t>
            </w:r>
          </w:p>
          <w:p w14:paraId="7AF76A55"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【活動一】國姓爺與臺灣</w:t>
            </w:r>
          </w:p>
          <w:p w14:paraId="00B73D23"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1.</w:t>
            </w:r>
            <w:r w:rsidRPr="007A20F1">
              <w:rPr>
                <w:rFonts w:ascii="標楷體" w:eastAsia="標楷體" w:hAnsi="標楷體" w:cs="標楷體"/>
                <w:sz w:val="20"/>
                <w:szCs w:val="20"/>
              </w:rPr>
              <w:t>引起動機</w:t>
            </w:r>
          </w:p>
          <w:p w14:paraId="10B11DBE"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(1)</w:t>
            </w:r>
            <w:r w:rsidRPr="007A20F1">
              <w:rPr>
                <w:rFonts w:ascii="標楷體" w:eastAsia="標楷體" w:hAnsi="標楷體" w:cs="標楷體"/>
                <w:sz w:val="20"/>
                <w:szCs w:val="20"/>
              </w:rPr>
              <w:t>人物小檔案：教師請學生將蒐集到的資料檔案，整理成書面報告，張貼於教室供同學參考。</w:t>
            </w:r>
          </w:p>
          <w:p w14:paraId="75CEB413"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(2)</w:t>
            </w:r>
            <w:r w:rsidRPr="007A20F1">
              <w:rPr>
                <w:rFonts w:ascii="標楷體" w:eastAsia="標楷體" w:hAnsi="標楷體" w:cs="標楷體"/>
                <w:sz w:val="20"/>
                <w:szCs w:val="20"/>
              </w:rPr>
              <w:t>教師對學生說明，臺灣民間流傳關於鄭成功的傳說故事很多，有些是真實的，也有些是虛構的，這種現象反映出當時的人們對他的景仰。</w:t>
            </w:r>
          </w:p>
          <w:p w14:paraId="15DF2F22"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2.</w:t>
            </w:r>
            <w:r w:rsidRPr="007A20F1">
              <w:rPr>
                <w:rFonts w:ascii="標楷體" w:eastAsia="標楷體" w:hAnsi="標楷體" w:cs="標楷體"/>
                <w:sz w:val="20"/>
                <w:szCs w:val="20"/>
              </w:rPr>
              <w:t>觀察與討論：教師引導學生閱讀與觀察課本第</w:t>
            </w:r>
            <w:r w:rsidRPr="007A20F1">
              <w:rPr>
                <w:rFonts w:ascii="標楷體" w:eastAsia="標楷體" w:hAnsi="標楷體" w:cs="標楷體"/>
                <w:sz w:val="20"/>
                <w:szCs w:val="20"/>
              </w:rPr>
              <w:t>104∼105</w:t>
            </w:r>
            <w:r w:rsidRPr="007A20F1">
              <w:rPr>
                <w:rFonts w:ascii="標楷體" w:eastAsia="標楷體" w:hAnsi="標楷體" w:cs="標楷體"/>
                <w:sz w:val="20"/>
                <w:szCs w:val="20"/>
              </w:rPr>
              <w:t>頁課文與圖片，並回答下列問題。</w:t>
            </w:r>
          </w:p>
          <w:p w14:paraId="2E1FEEB7"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(1)</w:t>
            </w:r>
            <w:r w:rsidRPr="007A20F1">
              <w:rPr>
                <w:rFonts w:ascii="標楷體" w:eastAsia="標楷體" w:hAnsi="標楷體" w:cs="標楷體"/>
                <w:sz w:val="20"/>
                <w:szCs w:val="20"/>
              </w:rPr>
              <w:t>臺灣第一個漢人政權是誰建立的？</w:t>
            </w:r>
            <w:r w:rsidRPr="007A20F1">
              <w:rPr>
                <w:rFonts w:ascii="標楷體" w:eastAsia="標楷體" w:hAnsi="標楷體" w:cs="標楷體"/>
                <w:sz w:val="20"/>
                <w:szCs w:val="20"/>
              </w:rPr>
              <w:t>(</w:t>
            </w:r>
            <w:r w:rsidRPr="007A20F1">
              <w:rPr>
                <w:rFonts w:ascii="標楷體" w:eastAsia="標楷體" w:hAnsi="標楷體" w:cs="標楷體"/>
                <w:sz w:val="20"/>
                <w:szCs w:val="20"/>
              </w:rPr>
              <w:t>例：鄭成功、鄭經父子。</w:t>
            </w:r>
            <w:r w:rsidRPr="007A20F1">
              <w:rPr>
                <w:rFonts w:ascii="標楷體" w:eastAsia="標楷體" w:hAnsi="標楷體" w:cs="標楷體"/>
                <w:sz w:val="20"/>
                <w:szCs w:val="20"/>
              </w:rPr>
              <w:t>)</w:t>
            </w:r>
          </w:p>
          <w:p w14:paraId="1A15A146"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(2)</w:t>
            </w:r>
            <w:r w:rsidRPr="007A20F1">
              <w:rPr>
                <w:rFonts w:ascii="標楷體" w:eastAsia="標楷體" w:hAnsi="標楷體" w:cs="標楷體"/>
                <w:sz w:val="20"/>
                <w:szCs w:val="20"/>
              </w:rPr>
              <w:t>鄭成功為什麼要驅逐荷蘭人，統治臺灣？</w:t>
            </w:r>
            <w:r w:rsidRPr="007A20F1">
              <w:rPr>
                <w:rFonts w:ascii="標楷體" w:eastAsia="標楷體" w:hAnsi="標楷體" w:cs="標楷體"/>
                <w:sz w:val="20"/>
                <w:szCs w:val="20"/>
              </w:rPr>
              <w:t>(</w:t>
            </w:r>
            <w:r w:rsidRPr="007A20F1">
              <w:rPr>
                <w:rFonts w:ascii="標楷體" w:eastAsia="標楷體" w:hAnsi="標楷體" w:cs="標楷體"/>
                <w:sz w:val="20"/>
                <w:szCs w:val="20"/>
              </w:rPr>
              <w:t>例：因為臺灣土地肥沃，地理位置佳，可以作為反清</w:t>
            </w:r>
            <w:r w:rsidRPr="007A20F1">
              <w:rPr>
                <w:rFonts w:ascii="標楷體" w:eastAsia="標楷體" w:hAnsi="標楷體" w:cs="標楷體"/>
                <w:sz w:val="20"/>
                <w:szCs w:val="20"/>
              </w:rPr>
              <w:lastRenderedPageBreak/>
              <w:t>復明的基地。</w:t>
            </w:r>
            <w:r w:rsidRPr="007A20F1">
              <w:rPr>
                <w:rFonts w:ascii="標楷體" w:eastAsia="標楷體" w:hAnsi="標楷體" w:cs="標楷體"/>
                <w:sz w:val="20"/>
                <w:szCs w:val="20"/>
              </w:rPr>
              <w:t>)</w:t>
            </w:r>
          </w:p>
          <w:p w14:paraId="4AD8B626"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(3)</w:t>
            </w:r>
            <w:r w:rsidRPr="007A20F1">
              <w:rPr>
                <w:rFonts w:ascii="標楷體" w:eastAsia="標楷體" w:hAnsi="標楷體" w:cs="標楷體"/>
                <w:sz w:val="20"/>
                <w:szCs w:val="20"/>
              </w:rPr>
              <w:t>說說看，鄭成功驅逐荷蘭人的過程？</w:t>
            </w:r>
            <w:r w:rsidRPr="007A20F1">
              <w:rPr>
                <w:rFonts w:ascii="標楷體" w:eastAsia="標楷體" w:hAnsi="標楷體" w:cs="標楷體"/>
                <w:sz w:val="20"/>
                <w:szCs w:val="20"/>
              </w:rPr>
              <w:t>(</w:t>
            </w:r>
            <w:r w:rsidRPr="007A20F1">
              <w:rPr>
                <w:rFonts w:ascii="標楷體" w:eastAsia="標楷體" w:hAnsi="標楷體" w:cs="標楷體"/>
                <w:sz w:val="20"/>
                <w:szCs w:val="20"/>
              </w:rPr>
              <w:t>例：西元</w:t>
            </w:r>
            <w:r w:rsidRPr="007A20F1">
              <w:rPr>
                <w:rFonts w:ascii="標楷體" w:eastAsia="標楷體" w:hAnsi="標楷體" w:cs="標楷體"/>
                <w:sz w:val="20"/>
                <w:szCs w:val="20"/>
              </w:rPr>
              <w:t>1661</w:t>
            </w:r>
            <w:r w:rsidRPr="007A20F1">
              <w:rPr>
                <w:rFonts w:ascii="標楷體" w:eastAsia="標楷體" w:hAnsi="標楷體" w:cs="標楷體"/>
                <w:sz w:val="20"/>
                <w:szCs w:val="20"/>
              </w:rPr>
              <w:t>年登陸後先進攻普羅民遮城，獲得勝利後，接著再包圍熱蘭遮城。直到西元</w:t>
            </w:r>
            <w:r w:rsidRPr="007A20F1">
              <w:rPr>
                <w:rFonts w:ascii="標楷體" w:eastAsia="標楷體" w:hAnsi="標楷體" w:cs="標楷體"/>
                <w:sz w:val="20"/>
                <w:szCs w:val="20"/>
              </w:rPr>
              <w:t>1662</w:t>
            </w:r>
            <w:r w:rsidRPr="007A20F1">
              <w:rPr>
                <w:rFonts w:ascii="標楷體" w:eastAsia="標楷體" w:hAnsi="標楷體" w:cs="標楷體"/>
                <w:sz w:val="20"/>
                <w:szCs w:val="20"/>
              </w:rPr>
              <w:t>年，荷蘭軍隊開城投降。</w:t>
            </w:r>
            <w:r w:rsidRPr="007A20F1">
              <w:rPr>
                <w:rFonts w:ascii="標楷體" w:eastAsia="標楷體" w:hAnsi="標楷體" w:cs="標楷體"/>
                <w:sz w:val="20"/>
                <w:szCs w:val="20"/>
              </w:rPr>
              <w:t>)</w:t>
            </w:r>
          </w:p>
          <w:p w14:paraId="76D0A0B9"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(4)</w:t>
            </w:r>
            <w:r w:rsidRPr="007A20F1">
              <w:rPr>
                <w:rFonts w:ascii="標楷體" w:eastAsia="標楷體" w:hAnsi="標楷體" w:cs="標楷體"/>
                <w:sz w:val="20"/>
                <w:szCs w:val="20"/>
              </w:rPr>
              <w:t>如果你是當時被招募來臺的漢人，對於鄭成功的到來，你有什麼想法？</w:t>
            </w:r>
            <w:r w:rsidRPr="007A20F1">
              <w:rPr>
                <w:rFonts w:ascii="標楷體" w:eastAsia="標楷體" w:hAnsi="標楷體" w:cs="標楷體"/>
                <w:sz w:val="20"/>
                <w:szCs w:val="20"/>
              </w:rPr>
              <w:t>(</w:t>
            </w:r>
            <w:r w:rsidRPr="007A20F1">
              <w:rPr>
                <w:rFonts w:ascii="標楷體" w:eastAsia="標楷體" w:hAnsi="標楷體" w:cs="標楷體"/>
                <w:sz w:val="20"/>
                <w:szCs w:val="20"/>
              </w:rPr>
              <w:t>例：歡迎鄭成功的到來，終於不必再受到荷蘭人的欺壓。</w:t>
            </w:r>
            <w:r w:rsidRPr="007A20F1">
              <w:rPr>
                <w:rFonts w:ascii="標楷體" w:eastAsia="標楷體" w:hAnsi="標楷體" w:cs="標楷體"/>
                <w:sz w:val="20"/>
                <w:szCs w:val="20"/>
              </w:rPr>
              <w:t>)</w:t>
            </w:r>
          </w:p>
          <w:p w14:paraId="3CB2E001"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(5)</w:t>
            </w:r>
            <w:r w:rsidRPr="007A20F1">
              <w:rPr>
                <w:rFonts w:ascii="標楷體" w:eastAsia="標楷體" w:hAnsi="標楷體" w:cs="標楷體"/>
                <w:sz w:val="20"/>
                <w:szCs w:val="20"/>
              </w:rPr>
              <w:t>如果你是當時一直居住在臺灣的原住民族，對於鄭成功的到來，又有什麼看法？</w:t>
            </w:r>
            <w:r w:rsidRPr="007A20F1">
              <w:rPr>
                <w:rFonts w:ascii="標楷體" w:eastAsia="標楷體" w:hAnsi="標楷體" w:cs="標楷體"/>
                <w:sz w:val="20"/>
                <w:szCs w:val="20"/>
              </w:rPr>
              <w:t>(</w:t>
            </w:r>
            <w:r w:rsidRPr="007A20F1">
              <w:rPr>
                <w:rFonts w:ascii="標楷體" w:eastAsia="標楷體" w:hAnsi="標楷體" w:cs="標楷體"/>
                <w:sz w:val="20"/>
                <w:szCs w:val="20"/>
              </w:rPr>
              <w:t>例：荷蘭人走了，但是代表漢人的鄭成功又會如何對待我們？一切都是未知數。</w:t>
            </w:r>
            <w:r w:rsidRPr="007A20F1">
              <w:rPr>
                <w:rFonts w:ascii="標楷體" w:eastAsia="標楷體" w:hAnsi="標楷體" w:cs="標楷體"/>
                <w:sz w:val="20"/>
                <w:szCs w:val="20"/>
              </w:rPr>
              <w:t>)</w:t>
            </w:r>
          </w:p>
          <w:p w14:paraId="35485783"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3.</w:t>
            </w:r>
            <w:r w:rsidRPr="007A20F1">
              <w:rPr>
                <w:rFonts w:ascii="標楷體" w:eastAsia="標楷體" w:hAnsi="標楷體" w:cs="標楷體"/>
                <w:sz w:val="20"/>
                <w:szCs w:val="20"/>
              </w:rPr>
              <w:t>閱讀與分享：教師引導學生閱讀課本第</w:t>
            </w:r>
            <w:r w:rsidRPr="007A20F1">
              <w:rPr>
                <w:rFonts w:ascii="標楷體" w:eastAsia="標楷體" w:hAnsi="標楷體" w:cs="標楷體"/>
                <w:sz w:val="20"/>
                <w:szCs w:val="20"/>
              </w:rPr>
              <w:t>109</w:t>
            </w:r>
            <w:r w:rsidRPr="007A20F1">
              <w:rPr>
                <w:rFonts w:ascii="標楷體" w:eastAsia="標楷體" w:hAnsi="標楷體" w:cs="標楷體"/>
                <w:sz w:val="20"/>
                <w:szCs w:val="20"/>
              </w:rPr>
              <w:t>頁鄭成功與鄭經的故事，並依據事先蒐集的檔案資料進行小組閱讀與分享，各組再推派代表上臺發表。</w:t>
            </w:r>
          </w:p>
          <w:p w14:paraId="33520B91" w14:textId="77777777" w:rsidR="002B7F16" w:rsidRPr="007A20F1" w:rsidRDefault="00C43DD8" w:rsidP="002B7F16">
            <w:pPr>
              <w:rPr>
                <w:rFonts w:ascii="標楷體" w:eastAsia="標楷體" w:hAnsi="標楷體"/>
                <w:sz w:val="20"/>
                <w:szCs w:val="20"/>
              </w:rPr>
            </w:pPr>
            <w:r w:rsidRPr="007A20F1">
              <w:rPr>
                <w:rFonts w:ascii="標楷體" w:eastAsia="標楷體" w:hAnsi="標楷體" w:cs="標楷體"/>
                <w:sz w:val="20"/>
                <w:szCs w:val="20"/>
              </w:rPr>
              <w:t>4.</w:t>
            </w:r>
            <w:r w:rsidRPr="007A20F1">
              <w:rPr>
                <w:rFonts w:ascii="標楷體" w:eastAsia="標楷體" w:hAnsi="標楷體" w:cs="標楷體"/>
                <w:sz w:val="20"/>
                <w:szCs w:val="20"/>
              </w:rPr>
              <w:t>統整：鄭成功為了取得反清復明的根據地，趕走荷蘭人，統治臺灣，稱為鄭氏時代。他設承天府為最高行政機構，畫分行政區，讓臺灣社會漸趨安定。</w:t>
            </w:r>
          </w:p>
        </w:tc>
        <w:tc>
          <w:tcPr>
            <w:tcW w:w="561" w:type="dxa"/>
            <w:shd w:val="clear" w:color="auto" w:fill="auto"/>
            <w:vAlign w:val="center"/>
          </w:tcPr>
          <w:p w14:paraId="6D927E62"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8076519"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EBE2E59"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2104E400"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3AB9B68"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7975C297"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35B70495"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61040B">
              <w:rPr>
                <w:rFonts w:ascii="標楷體" w:eastAsia="標楷體" w:hAnsi="標楷體" w:cs="標楷體"/>
                <w:sz w:val="20"/>
                <w:szCs w:val="20"/>
              </w:rPr>
              <w:t>探討臺灣開拓史與海洋的關係。</w:t>
            </w:r>
          </w:p>
          <w:p w14:paraId="493786FE"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242A752"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E3 </w:t>
            </w:r>
            <w:r w:rsidRPr="0061040B">
              <w:rPr>
                <w:rFonts w:ascii="標楷體" w:eastAsia="標楷體" w:hAnsi="標楷體" w:cs="標楷體"/>
                <w:sz w:val="20"/>
                <w:szCs w:val="20"/>
              </w:rPr>
              <w:t>認識不同的文化概念，如族群、階級、性別、宗教等。</w:t>
            </w:r>
          </w:p>
          <w:p w14:paraId="0219E7F5"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36E45C86"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Pr>
                <w:rFonts w:ascii="標楷體" w:eastAsia="標楷體" w:hAnsi="標楷體" w:cs="標楷體"/>
                <w:sz w:val="20"/>
                <w:szCs w:val="20"/>
              </w:rPr>
              <w:t>發展具國際視野的本土文化認同。</w:t>
            </w:r>
          </w:p>
          <w:p w14:paraId="71BE5533"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【資訊教育】</w:t>
            </w:r>
          </w:p>
          <w:p w14:paraId="2DD7722D"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E9 </w:t>
            </w:r>
            <w:r w:rsidRPr="0061040B">
              <w:rPr>
                <w:rFonts w:ascii="標楷體" w:eastAsia="標楷體" w:hAnsi="標楷體" w:cs="標楷體"/>
                <w:sz w:val="20"/>
                <w:szCs w:val="20"/>
              </w:rPr>
              <w:t>利用資訊科技分享學習資源與心得。</w:t>
            </w:r>
          </w:p>
        </w:tc>
        <w:tc>
          <w:tcPr>
            <w:tcW w:w="1823" w:type="dxa"/>
            <w:shd w:val="clear" w:color="auto" w:fill="auto"/>
          </w:tcPr>
          <w:p w14:paraId="3D43EA83" w14:textId="77777777" w:rsidR="00CF1DCF" w:rsidRPr="00E73FA1" w:rsidRDefault="00C43DD8" w:rsidP="00281EF1">
            <w:pPr>
              <w:spacing w:after="180"/>
              <w:rPr>
                <w:rFonts w:eastAsia="標楷體"/>
                <w:color w:val="0070C0"/>
                <w:sz w:val="20"/>
                <w:szCs w:val="20"/>
              </w:rPr>
            </w:pPr>
          </w:p>
        </w:tc>
      </w:tr>
      <w:tr w:rsidR="00CF1DCF" w:rsidRPr="00B32678" w14:paraId="7C6FE114" w14:textId="77777777" w:rsidTr="0034421C">
        <w:tc>
          <w:tcPr>
            <w:tcW w:w="817" w:type="dxa"/>
            <w:shd w:val="clear" w:color="auto" w:fill="auto"/>
            <w:vAlign w:val="center"/>
          </w:tcPr>
          <w:p w14:paraId="18BCFF1D" w14:textId="77777777" w:rsidR="002B7F16" w:rsidRPr="00236963" w:rsidRDefault="00C43DD8" w:rsidP="002B7F1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1276" w:type="dxa"/>
            <w:shd w:val="clear" w:color="auto" w:fill="auto"/>
          </w:tcPr>
          <w:p w14:paraId="2593C68A"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-E-A3 </w:t>
            </w:r>
            <w:r w:rsidRPr="0061040B">
              <w:rPr>
                <w:rFonts w:ascii="標楷體" w:eastAsia="標楷體" w:hAnsi="標楷體" w:cs="標楷體"/>
                <w:sz w:val="20"/>
                <w:szCs w:val="20"/>
              </w:rPr>
              <w:t>探究人類生活相關議題，規劃學習計畫，並在執行過程中，因應情境變化，持續調</w:t>
            </w:r>
            <w:r w:rsidRPr="0061040B">
              <w:rPr>
                <w:rFonts w:ascii="標楷體" w:eastAsia="標楷體" w:hAnsi="標楷體" w:cs="標楷體"/>
                <w:sz w:val="20"/>
                <w:szCs w:val="20"/>
              </w:rPr>
              <w:lastRenderedPageBreak/>
              <w:t>整與創新。</w:t>
            </w:r>
          </w:p>
          <w:p w14:paraId="31346F28"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61040B">
              <w:rPr>
                <w:rFonts w:ascii="標楷體" w:eastAsia="標楷體" w:hAnsi="標楷體" w:cs="標楷體"/>
                <w:sz w:val="20"/>
                <w:szCs w:val="20"/>
              </w:rPr>
              <w:t>透過語言、文字及圖像等表徵符號，理解人類生活的豐富面貌，並能運用多樣的表徵符號解釋相關訊息，達成溝通的目的，促進相互間的理解。</w:t>
            </w:r>
          </w:p>
          <w:p w14:paraId="43990EE6"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-E-C3 </w:t>
            </w:r>
            <w:r w:rsidRPr="0061040B">
              <w:rPr>
                <w:rFonts w:ascii="標楷體" w:eastAsia="標楷體" w:hAnsi="標楷體" w:cs="標楷體"/>
                <w:sz w:val="20"/>
                <w:szCs w:val="20"/>
              </w:rPr>
              <w:t>了解自我文化，尊重與欣賞多元文化，關心本土及全球議題。</w:t>
            </w:r>
          </w:p>
        </w:tc>
        <w:tc>
          <w:tcPr>
            <w:tcW w:w="1559" w:type="dxa"/>
            <w:shd w:val="clear" w:color="auto" w:fill="auto"/>
          </w:tcPr>
          <w:p w14:paraId="61DD5E53"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1b-Ⅲ-3 </w:t>
            </w:r>
            <w:r w:rsidRPr="0061040B">
              <w:rPr>
                <w:rFonts w:ascii="標楷體" w:eastAsia="標楷體" w:hAnsi="標楷體" w:cs="標楷體"/>
                <w:sz w:val="20"/>
                <w:szCs w:val="20"/>
              </w:rPr>
              <w:t>解析特定人物、族群與事件在所處時間、空間脈絡中的位置與意義。</w:t>
            </w:r>
          </w:p>
          <w:p w14:paraId="04788F0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1040B">
              <w:rPr>
                <w:rFonts w:ascii="標楷體" w:eastAsia="標楷體" w:hAnsi="標楷體" w:cs="標楷體"/>
                <w:sz w:val="20"/>
                <w:szCs w:val="20"/>
              </w:rPr>
              <w:t>關注社會、自然、</w:t>
            </w:r>
            <w:r w:rsidRPr="0061040B">
              <w:rPr>
                <w:rFonts w:ascii="標楷體" w:eastAsia="標楷體" w:hAnsi="標楷體" w:cs="標楷體"/>
                <w:sz w:val="20"/>
                <w:szCs w:val="20"/>
              </w:rPr>
              <w:lastRenderedPageBreak/>
              <w:t>人文環境與生活方式的互動關係。</w:t>
            </w:r>
          </w:p>
          <w:p w14:paraId="20133F6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3d-Ⅲ-1 </w:t>
            </w:r>
            <w:r w:rsidRPr="0061040B">
              <w:rPr>
                <w:rFonts w:ascii="標楷體" w:eastAsia="標楷體" w:hAnsi="標楷體" w:cs="標楷體"/>
                <w:sz w:val="20"/>
                <w:szCs w:val="20"/>
              </w:rPr>
              <w:t>選定學習主題或社會議題，進行探究與實作。</w:t>
            </w:r>
          </w:p>
        </w:tc>
        <w:tc>
          <w:tcPr>
            <w:tcW w:w="1559" w:type="dxa"/>
            <w:shd w:val="clear" w:color="auto" w:fill="auto"/>
          </w:tcPr>
          <w:p w14:paraId="1D74400A"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Ab-Ⅲ-1 </w:t>
            </w:r>
            <w:r w:rsidRPr="0061040B">
              <w:rPr>
                <w:rFonts w:ascii="標楷體" w:eastAsia="標楷體" w:hAnsi="標楷體" w:cs="標楷體"/>
                <w:kern w:val="0"/>
                <w:sz w:val="20"/>
                <w:szCs w:val="20"/>
              </w:rPr>
              <w:t>臺灣的地理位置、自然環境，與歷史文化的發展有關聯性。</w:t>
            </w:r>
          </w:p>
          <w:p w14:paraId="0FC98F8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61040B">
              <w:rPr>
                <w:rFonts w:ascii="標楷體" w:eastAsia="標楷體" w:hAnsi="標楷體" w:cs="標楷體"/>
                <w:kern w:val="0"/>
                <w:sz w:val="20"/>
                <w:szCs w:val="20"/>
              </w:rPr>
              <w:t>不同時期臺灣、世界的重要事件</w:t>
            </w:r>
            <w:r w:rsidRPr="0061040B">
              <w:rPr>
                <w:rFonts w:ascii="標楷體" w:eastAsia="標楷體" w:hAnsi="標楷體" w:cs="標楷體"/>
                <w:kern w:val="0"/>
                <w:sz w:val="20"/>
                <w:szCs w:val="20"/>
              </w:rPr>
              <w:lastRenderedPageBreak/>
              <w:t>與人物，影響臺灣的歷史變遷。</w:t>
            </w:r>
          </w:p>
          <w:p w14:paraId="429339D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61040B">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251E5E6C" w14:textId="77777777" w:rsidR="002B7F16" w:rsidRPr="00144DDF" w:rsidRDefault="00C43DD8" w:rsidP="002B7F16">
            <w:pPr>
              <w:rPr>
                <w:rFonts w:ascii="標楷體" w:eastAsia="標楷體" w:hAnsi="標楷體"/>
                <w:sz w:val="20"/>
                <w:szCs w:val="20"/>
              </w:rPr>
            </w:pPr>
            <w:r>
              <w:rPr>
                <w:rFonts w:ascii="標楷體" w:eastAsia="標楷體" w:hAnsi="標楷體" w:cs="標楷體"/>
                <w:sz w:val="20"/>
                <w:szCs w:val="20"/>
              </w:rPr>
              <w:lastRenderedPageBreak/>
              <w:t>第四單元世界發現臺灣</w:t>
            </w:r>
          </w:p>
          <w:p w14:paraId="19191800" w14:textId="77777777" w:rsidR="002B7F16" w:rsidRDefault="00C43DD8" w:rsidP="002B7F16">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課鄭氏家族在臺灣</w:t>
            </w:r>
          </w:p>
          <w:p w14:paraId="72BA6567"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【活動二】鄭氏時代的經營</w:t>
            </w:r>
          </w:p>
          <w:p w14:paraId="73D12377"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引起動機：教師請學生討論，假如你是鄭成功，帶領大批軍隊跨海來臺打仗，會面臨哪些問題？</w:t>
            </w:r>
            <w:r w:rsidRPr="00B851F1">
              <w:rPr>
                <w:rFonts w:ascii="標楷體" w:eastAsia="標楷體" w:hAnsi="標楷體" w:cs="標楷體"/>
                <w:sz w:val="20"/>
                <w:szCs w:val="20"/>
              </w:rPr>
              <w:t>(</w:t>
            </w:r>
            <w:r w:rsidRPr="00B851F1">
              <w:rPr>
                <w:rFonts w:ascii="標楷體" w:eastAsia="標楷體" w:hAnsi="標楷體" w:cs="標楷體"/>
                <w:sz w:val="20"/>
                <w:szCs w:val="20"/>
              </w:rPr>
              <w:t>例：糧食不足、兵力不足等問題。</w:t>
            </w:r>
            <w:r w:rsidRPr="00B851F1">
              <w:rPr>
                <w:rFonts w:ascii="標楷體" w:eastAsia="標楷體" w:hAnsi="標楷體" w:cs="標楷體"/>
                <w:sz w:val="20"/>
                <w:szCs w:val="20"/>
              </w:rPr>
              <w:t>)</w:t>
            </w:r>
          </w:p>
          <w:p w14:paraId="394A8098"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lastRenderedPageBreak/>
              <w:t>2.</w:t>
            </w:r>
            <w:r w:rsidRPr="00B851F1">
              <w:rPr>
                <w:rFonts w:ascii="標楷體" w:eastAsia="標楷體" w:hAnsi="標楷體" w:cs="標楷體"/>
                <w:sz w:val="20"/>
                <w:szCs w:val="20"/>
              </w:rPr>
              <w:t>觀察與討論：教師引導學生閱讀與觀察課本第</w:t>
            </w:r>
            <w:r w:rsidRPr="00B851F1">
              <w:rPr>
                <w:rFonts w:ascii="標楷體" w:eastAsia="標楷體" w:hAnsi="標楷體" w:cs="標楷體"/>
                <w:sz w:val="20"/>
                <w:szCs w:val="20"/>
              </w:rPr>
              <w:t>110∼111</w:t>
            </w:r>
            <w:r w:rsidRPr="00B851F1">
              <w:rPr>
                <w:rFonts w:ascii="標楷體" w:eastAsia="標楷體" w:hAnsi="標楷體" w:cs="標楷體"/>
                <w:sz w:val="20"/>
                <w:szCs w:val="20"/>
              </w:rPr>
              <w:t>頁課文與圖片，並回答下列問題。</w:t>
            </w:r>
          </w:p>
          <w:p w14:paraId="7A342480"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鄭氏時代大批軍隊來臺，如何解決糧食不足的問題？</w:t>
            </w:r>
            <w:r w:rsidRPr="00B851F1">
              <w:rPr>
                <w:rFonts w:ascii="標楷體" w:eastAsia="標楷體" w:hAnsi="標楷體" w:cs="標楷體"/>
                <w:sz w:val="20"/>
                <w:szCs w:val="20"/>
              </w:rPr>
              <w:t>(</w:t>
            </w:r>
            <w:r w:rsidRPr="00B851F1">
              <w:rPr>
                <w:rFonts w:ascii="標楷體" w:eastAsia="標楷體" w:hAnsi="標楷體" w:cs="標楷體"/>
                <w:sz w:val="20"/>
                <w:szCs w:val="20"/>
              </w:rPr>
              <w:t>例：將軍隊分散駐守各地，展開屯墾與農耕。</w:t>
            </w:r>
            <w:r w:rsidRPr="00B851F1">
              <w:rPr>
                <w:rFonts w:ascii="標楷體" w:eastAsia="標楷體" w:hAnsi="標楷體" w:cs="標楷體"/>
                <w:sz w:val="20"/>
                <w:szCs w:val="20"/>
              </w:rPr>
              <w:t>)</w:t>
            </w:r>
          </w:p>
          <w:p w14:paraId="3D69482C"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(2)</w:t>
            </w:r>
            <w:r w:rsidRPr="00B851F1">
              <w:rPr>
                <w:rFonts w:ascii="標楷體" w:eastAsia="標楷體" w:hAnsi="標楷體" w:cs="標楷體"/>
                <w:sz w:val="20"/>
                <w:szCs w:val="20"/>
              </w:rPr>
              <w:t>鄭氏政權在經濟方面推動哪些措施？</w:t>
            </w:r>
            <w:r w:rsidRPr="00B851F1">
              <w:rPr>
                <w:rFonts w:ascii="標楷體" w:eastAsia="標楷體" w:hAnsi="標楷體" w:cs="標楷體"/>
                <w:sz w:val="20"/>
                <w:szCs w:val="20"/>
              </w:rPr>
              <w:t>(</w:t>
            </w:r>
            <w:r w:rsidRPr="00B851F1">
              <w:rPr>
                <w:rFonts w:ascii="標楷體" w:eastAsia="標楷體" w:hAnsi="標楷體" w:cs="標楷體"/>
                <w:sz w:val="20"/>
                <w:szCs w:val="20"/>
              </w:rPr>
              <w:t>例：輸出臺灣的蔗糖、鹿皮，並將臺灣作為轉運站，轉運販售各種商品，日本、中國大陸和東南亞都是主要貿易對象。</w:t>
            </w:r>
            <w:r w:rsidRPr="00B851F1">
              <w:rPr>
                <w:rFonts w:ascii="標楷體" w:eastAsia="標楷體" w:hAnsi="標楷體" w:cs="標楷體"/>
                <w:sz w:val="20"/>
                <w:szCs w:val="20"/>
              </w:rPr>
              <w:t>)</w:t>
            </w:r>
          </w:p>
          <w:p w14:paraId="0B029BA0"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鄭經繼位後，推動各項建設，由誰來輔佐他？</w:t>
            </w:r>
            <w:r w:rsidRPr="00B851F1">
              <w:rPr>
                <w:rFonts w:ascii="標楷體" w:eastAsia="標楷體" w:hAnsi="標楷體" w:cs="標楷體"/>
                <w:sz w:val="20"/>
                <w:szCs w:val="20"/>
              </w:rPr>
              <w:t>(</w:t>
            </w:r>
            <w:r w:rsidRPr="00B851F1">
              <w:rPr>
                <w:rFonts w:ascii="標楷體" w:eastAsia="標楷體" w:hAnsi="標楷體" w:cs="標楷體"/>
                <w:sz w:val="20"/>
                <w:szCs w:val="20"/>
              </w:rPr>
              <w:t>陳永</w:t>
            </w:r>
            <w:r w:rsidRPr="00B851F1">
              <w:rPr>
                <w:rFonts w:ascii="標楷體" w:eastAsia="標楷體" w:hAnsi="標楷體" w:cs="標楷體"/>
                <w:sz w:val="20"/>
                <w:szCs w:val="20"/>
              </w:rPr>
              <w:t>華。</w:t>
            </w:r>
            <w:r w:rsidRPr="00B851F1">
              <w:rPr>
                <w:rFonts w:ascii="標楷體" w:eastAsia="標楷體" w:hAnsi="標楷體" w:cs="標楷體"/>
                <w:sz w:val="20"/>
                <w:szCs w:val="20"/>
              </w:rPr>
              <w:t>)</w:t>
            </w:r>
          </w:p>
          <w:p w14:paraId="7E190238"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(4)</w:t>
            </w:r>
            <w:r w:rsidRPr="00B851F1">
              <w:rPr>
                <w:rFonts w:ascii="標楷體" w:eastAsia="標楷體" w:hAnsi="標楷體" w:cs="標楷體"/>
                <w:sz w:val="20"/>
                <w:szCs w:val="20"/>
              </w:rPr>
              <w:t>鄭氏政權在文教方面推動哪些措施？</w:t>
            </w:r>
            <w:r w:rsidRPr="00B851F1">
              <w:rPr>
                <w:rFonts w:ascii="標楷體" w:eastAsia="標楷體" w:hAnsi="標楷體" w:cs="標楷體"/>
                <w:sz w:val="20"/>
                <w:szCs w:val="20"/>
              </w:rPr>
              <w:t>(</w:t>
            </w:r>
            <w:r w:rsidRPr="00B851F1">
              <w:rPr>
                <w:rFonts w:ascii="標楷體" w:eastAsia="標楷體" w:hAnsi="標楷體" w:cs="標楷體"/>
                <w:sz w:val="20"/>
                <w:szCs w:val="20"/>
              </w:rPr>
              <w:t>例：興建孔廟、設立學校，傳播漢人文化，並制定考試制度，選拔人才。</w:t>
            </w:r>
            <w:r w:rsidRPr="00B851F1">
              <w:rPr>
                <w:rFonts w:ascii="標楷體" w:eastAsia="標楷體" w:hAnsi="標楷體" w:cs="標楷體"/>
                <w:sz w:val="20"/>
                <w:szCs w:val="20"/>
              </w:rPr>
              <w:t>)</w:t>
            </w:r>
          </w:p>
          <w:p w14:paraId="207707EC"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(5)</w:t>
            </w:r>
            <w:r w:rsidRPr="00B851F1">
              <w:rPr>
                <w:rFonts w:ascii="標楷體" w:eastAsia="標楷體" w:hAnsi="標楷體" w:cs="標楷體"/>
                <w:sz w:val="20"/>
                <w:szCs w:val="20"/>
              </w:rPr>
              <w:t>鄭氏時代對臺灣的開發帶來哪些影響？</w:t>
            </w:r>
            <w:r w:rsidRPr="00B851F1">
              <w:rPr>
                <w:rFonts w:ascii="標楷體" w:eastAsia="標楷體" w:hAnsi="標楷體" w:cs="標楷體"/>
                <w:sz w:val="20"/>
                <w:szCs w:val="20"/>
              </w:rPr>
              <w:t>(</w:t>
            </w:r>
            <w:r w:rsidRPr="00B851F1">
              <w:rPr>
                <w:rFonts w:ascii="標楷體" w:eastAsia="標楷體" w:hAnsi="標楷體" w:cs="標楷體"/>
                <w:sz w:val="20"/>
                <w:szCs w:val="20"/>
              </w:rPr>
              <w:t>例：不但使臺灣成為反清的基地，也將漢人的制度與文化引進臺灣等。</w:t>
            </w:r>
            <w:r w:rsidRPr="00B851F1">
              <w:rPr>
                <w:rFonts w:ascii="標楷體" w:eastAsia="標楷體" w:hAnsi="標楷體" w:cs="標楷體"/>
                <w:sz w:val="20"/>
                <w:szCs w:val="20"/>
              </w:rPr>
              <w:t>)</w:t>
            </w:r>
          </w:p>
          <w:p w14:paraId="117799AA"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(6)</w:t>
            </w:r>
            <w:r w:rsidRPr="00B851F1">
              <w:rPr>
                <w:rFonts w:ascii="標楷體" w:eastAsia="標楷體" w:hAnsi="標楷體" w:cs="標楷體"/>
                <w:sz w:val="20"/>
                <w:szCs w:val="20"/>
              </w:rPr>
              <w:t>鄭氏政權經過約二十年的統治，後來是如何結束的？</w:t>
            </w:r>
            <w:r w:rsidRPr="00B851F1">
              <w:rPr>
                <w:rFonts w:ascii="標楷體" w:eastAsia="標楷體" w:hAnsi="標楷體" w:cs="標楷體"/>
                <w:sz w:val="20"/>
                <w:szCs w:val="20"/>
              </w:rPr>
              <w:t>(</w:t>
            </w:r>
            <w:r w:rsidRPr="00B851F1">
              <w:rPr>
                <w:rFonts w:ascii="標楷體" w:eastAsia="標楷體" w:hAnsi="標楷體" w:cs="標楷體"/>
                <w:sz w:val="20"/>
                <w:szCs w:val="20"/>
              </w:rPr>
              <w:t>例：鄭經死後，由鄭克塽繼位，西元</w:t>
            </w:r>
            <w:r w:rsidRPr="00B851F1">
              <w:rPr>
                <w:rFonts w:ascii="標楷體" w:eastAsia="標楷體" w:hAnsi="標楷體" w:cs="標楷體"/>
                <w:sz w:val="20"/>
                <w:szCs w:val="20"/>
              </w:rPr>
              <w:t>1683</w:t>
            </w:r>
            <w:r w:rsidRPr="00B851F1">
              <w:rPr>
                <w:rFonts w:ascii="標楷體" w:eastAsia="標楷體" w:hAnsi="標楷體" w:cs="標楷體"/>
                <w:sz w:val="20"/>
                <w:szCs w:val="20"/>
              </w:rPr>
              <w:t>年，清廷派施琅攻打臺灣，鄭克塽戰敗投降，鄭氏時代結束。</w:t>
            </w:r>
            <w:r w:rsidRPr="00B851F1">
              <w:rPr>
                <w:rFonts w:ascii="標楷體" w:eastAsia="標楷體" w:hAnsi="標楷體" w:cs="標楷體"/>
                <w:sz w:val="20"/>
                <w:szCs w:val="20"/>
              </w:rPr>
              <w:t>)</w:t>
            </w:r>
          </w:p>
          <w:p w14:paraId="344ED9B0"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地名追追追：教師引導學生觀察課本第</w:t>
            </w:r>
            <w:r w:rsidRPr="00B851F1">
              <w:rPr>
                <w:rFonts w:ascii="標楷體" w:eastAsia="標楷體" w:hAnsi="標楷體" w:cs="標楷體"/>
                <w:sz w:val="20"/>
                <w:szCs w:val="20"/>
              </w:rPr>
              <w:t>110</w:t>
            </w:r>
            <w:r w:rsidRPr="00B851F1">
              <w:rPr>
                <w:rFonts w:ascii="標楷體" w:eastAsia="標楷體" w:hAnsi="標楷體" w:cs="標楷體"/>
                <w:sz w:val="20"/>
                <w:szCs w:val="20"/>
              </w:rPr>
              <w:t>頁，鄭氏時代軍隊在臺駐守開墾的地區地名演變圖，並回答下列問題。</w:t>
            </w:r>
          </w:p>
          <w:p w14:paraId="500200FD"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(1)</w:t>
            </w:r>
            <w:r w:rsidRPr="00B851F1">
              <w:rPr>
                <w:rFonts w:ascii="標楷體" w:eastAsia="標楷體" w:hAnsi="標楷體" w:cs="標楷體"/>
                <w:sz w:val="20"/>
                <w:szCs w:val="20"/>
              </w:rPr>
              <w:t>教師詢問柳營、林鳳營等</w:t>
            </w:r>
            <w:r w:rsidRPr="00B851F1">
              <w:rPr>
                <w:rFonts w:ascii="標楷體" w:eastAsia="標楷體" w:hAnsi="標楷體" w:cs="標楷體"/>
                <w:sz w:val="20"/>
                <w:szCs w:val="20"/>
              </w:rPr>
              <w:t>地名，對地名中的「營」有沒有什麼特別的想法？</w:t>
            </w:r>
            <w:r w:rsidRPr="00B851F1">
              <w:rPr>
                <w:rFonts w:ascii="標楷體" w:eastAsia="標楷體" w:hAnsi="標楷體" w:cs="標楷體"/>
                <w:sz w:val="20"/>
                <w:szCs w:val="20"/>
              </w:rPr>
              <w:t>(</w:t>
            </w:r>
            <w:r w:rsidRPr="00B851F1">
              <w:rPr>
                <w:rFonts w:ascii="標楷體" w:eastAsia="標楷體" w:hAnsi="標楷體" w:cs="標楷體"/>
                <w:sz w:val="20"/>
                <w:szCs w:val="20"/>
              </w:rPr>
              <w:t>例：和軍營有關。</w:t>
            </w:r>
            <w:r w:rsidRPr="00B851F1">
              <w:rPr>
                <w:rFonts w:ascii="標楷體" w:eastAsia="標楷體" w:hAnsi="標楷體" w:cs="標楷體"/>
                <w:sz w:val="20"/>
                <w:szCs w:val="20"/>
              </w:rPr>
              <w:t>)</w:t>
            </w:r>
          </w:p>
          <w:p w14:paraId="77ECD1C2"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lastRenderedPageBreak/>
              <w:t>(2)</w:t>
            </w:r>
            <w:r w:rsidRPr="00B851F1">
              <w:rPr>
                <w:rFonts w:ascii="標楷體" w:eastAsia="標楷體" w:hAnsi="標楷體" w:cs="標楷體"/>
                <w:sz w:val="20"/>
                <w:szCs w:val="20"/>
              </w:rPr>
              <w:t>教師說明這些地方都是當時鄭氏時代軍隊開墾的地方，後來演變為當地的地名。</w:t>
            </w:r>
          </w:p>
          <w:p w14:paraId="5337F63D"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(3)</w:t>
            </w:r>
            <w:r w:rsidRPr="00B851F1">
              <w:rPr>
                <w:rFonts w:ascii="標楷體" w:eastAsia="標楷體" w:hAnsi="標楷體" w:cs="標楷體"/>
                <w:sz w:val="20"/>
                <w:szCs w:val="20"/>
              </w:rPr>
              <w:t>教師請學生上網查詢資料，找找看臺灣還有哪些地方，與鄭氏時代軍隊開墾有關，並在地圖上找出來。</w:t>
            </w:r>
            <w:r w:rsidRPr="00B851F1">
              <w:rPr>
                <w:rFonts w:ascii="標楷體" w:eastAsia="標楷體" w:hAnsi="標楷體" w:cs="標楷體"/>
                <w:sz w:val="20"/>
                <w:szCs w:val="20"/>
              </w:rPr>
              <w:t>(</w:t>
            </w:r>
            <w:r w:rsidRPr="00B851F1">
              <w:rPr>
                <w:rFonts w:ascii="標楷體" w:eastAsia="標楷體" w:hAnsi="標楷體" w:cs="標楷體"/>
                <w:sz w:val="20"/>
                <w:szCs w:val="20"/>
              </w:rPr>
              <w:t>例：新營、左營、前鎮、燕巢等。</w:t>
            </w:r>
            <w:r w:rsidRPr="00B851F1">
              <w:rPr>
                <w:rFonts w:ascii="標楷體" w:eastAsia="標楷體" w:hAnsi="標楷體" w:cs="標楷體"/>
                <w:sz w:val="20"/>
                <w:szCs w:val="20"/>
              </w:rPr>
              <w:t>)</w:t>
            </w:r>
          </w:p>
          <w:p w14:paraId="24EE5841"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4.</w:t>
            </w:r>
            <w:r w:rsidRPr="00B851F1">
              <w:rPr>
                <w:rFonts w:ascii="標楷體" w:eastAsia="標楷體" w:hAnsi="標楷體" w:cs="標楷體"/>
                <w:sz w:val="20"/>
                <w:szCs w:val="20"/>
              </w:rPr>
              <w:t>閱讀與分享：教師引導學生閱讀課本第</w:t>
            </w:r>
            <w:r w:rsidRPr="00B851F1">
              <w:rPr>
                <w:rFonts w:ascii="標楷體" w:eastAsia="標楷體" w:hAnsi="標楷體" w:cs="標楷體"/>
                <w:sz w:val="20"/>
                <w:szCs w:val="20"/>
              </w:rPr>
              <w:t>111</w:t>
            </w:r>
            <w:r w:rsidRPr="00B851F1">
              <w:rPr>
                <w:rFonts w:ascii="標楷體" w:eastAsia="標楷體" w:hAnsi="標楷體" w:cs="標楷體"/>
                <w:sz w:val="20"/>
                <w:szCs w:val="20"/>
              </w:rPr>
              <w:t>頁施琅的故事，並依據事先蒐集的陳永華與施琅的檔案資料進行小組閱讀與分享，各組再推派代表上臺發表。</w:t>
            </w:r>
          </w:p>
          <w:p w14:paraId="66BC8423"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5.</w:t>
            </w:r>
            <w:r w:rsidRPr="00B851F1">
              <w:rPr>
                <w:rFonts w:ascii="標楷體" w:eastAsia="標楷體" w:hAnsi="標楷體" w:cs="標楷體"/>
                <w:sz w:val="20"/>
                <w:szCs w:val="20"/>
              </w:rPr>
              <w:t>配合動動腦：「假如鄭成功沒有驅逐荷蘭人，現在臺灣會變成什麼樣的情況？」</w:t>
            </w:r>
            <w:r w:rsidRPr="00B851F1">
              <w:rPr>
                <w:rFonts w:ascii="標楷體" w:eastAsia="標楷體" w:hAnsi="標楷體" w:cs="標楷體"/>
                <w:sz w:val="20"/>
                <w:szCs w:val="20"/>
              </w:rPr>
              <w:t>(</w:t>
            </w:r>
            <w:r w:rsidRPr="00B851F1">
              <w:rPr>
                <w:rFonts w:ascii="標楷體" w:eastAsia="標楷體" w:hAnsi="標楷體" w:cs="標楷體"/>
                <w:sz w:val="20"/>
                <w:szCs w:val="20"/>
              </w:rPr>
              <w:t>例：假如鄭成功沒有</w:t>
            </w:r>
            <w:r w:rsidRPr="00B851F1">
              <w:rPr>
                <w:rFonts w:ascii="標楷體" w:eastAsia="標楷體" w:hAnsi="標楷體" w:cs="標楷體"/>
                <w:sz w:val="20"/>
                <w:szCs w:val="20"/>
              </w:rPr>
              <w:t>驅逐荷蘭人，臺灣被荷蘭人統治的時間會更久，受到荷蘭的影響會更深遠。</w:t>
            </w:r>
            <w:r w:rsidRPr="00B851F1">
              <w:rPr>
                <w:rFonts w:ascii="標楷體" w:eastAsia="標楷體" w:hAnsi="標楷體" w:cs="標楷體"/>
                <w:sz w:val="20"/>
                <w:szCs w:val="20"/>
              </w:rPr>
              <w:t>)</w:t>
            </w:r>
          </w:p>
          <w:p w14:paraId="69261A57"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6.</w:t>
            </w:r>
            <w:r w:rsidRPr="00B851F1">
              <w:rPr>
                <w:rFonts w:ascii="標楷體" w:eastAsia="標楷體" w:hAnsi="標楷體" w:cs="標楷體"/>
                <w:sz w:val="20"/>
                <w:szCs w:val="20"/>
              </w:rPr>
              <w:t>習作配合：教師指導學生完成第</w:t>
            </w:r>
            <w:r w:rsidRPr="00B851F1">
              <w:rPr>
                <w:rFonts w:ascii="標楷體" w:eastAsia="標楷體" w:hAnsi="標楷體" w:cs="標楷體"/>
                <w:sz w:val="20"/>
                <w:szCs w:val="20"/>
              </w:rPr>
              <w:t>35</w:t>
            </w:r>
            <w:r w:rsidRPr="00B851F1">
              <w:rPr>
                <w:rFonts w:ascii="標楷體" w:eastAsia="標楷體" w:hAnsi="標楷體" w:cs="標楷體"/>
                <w:sz w:val="20"/>
                <w:szCs w:val="20"/>
              </w:rPr>
              <w:t>頁【第</w:t>
            </w:r>
            <w:r w:rsidRPr="00B851F1">
              <w:rPr>
                <w:rFonts w:ascii="標楷體" w:eastAsia="標楷體" w:hAnsi="標楷體" w:cs="標楷體"/>
                <w:sz w:val="20"/>
                <w:szCs w:val="20"/>
              </w:rPr>
              <w:t>3</w:t>
            </w:r>
            <w:r w:rsidRPr="00B851F1">
              <w:rPr>
                <w:rFonts w:ascii="標楷體" w:eastAsia="標楷體" w:hAnsi="標楷體" w:cs="標楷體"/>
                <w:sz w:val="20"/>
                <w:szCs w:val="20"/>
              </w:rPr>
              <w:t>課習作】第二大題。</w:t>
            </w:r>
          </w:p>
          <w:p w14:paraId="75CD5D75" w14:textId="77777777" w:rsidR="002B7F16" w:rsidRPr="00B851F1" w:rsidRDefault="00C43DD8" w:rsidP="002B7F16">
            <w:pPr>
              <w:rPr>
                <w:rFonts w:ascii="標楷體" w:eastAsia="標楷體" w:hAnsi="標楷體"/>
                <w:sz w:val="20"/>
                <w:szCs w:val="20"/>
              </w:rPr>
            </w:pPr>
            <w:r w:rsidRPr="00B851F1">
              <w:rPr>
                <w:rFonts w:ascii="標楷體" w:eastAsia="標楷體" w:hAnsi="標楷體" w:cs="標楷體"/>
                <w:sz w:val="20"/>
                <w:szCs w:val="20"/>
              </w:rPr>
              <w:t>7.</w:t>
            </w:r>
            <w:r w:rsidRPr="00B851F1">
              <w:rPr>
                <w:rFonts w:ascii="標楷體" w:eastAsia="標楷體" w:hAnsi="標楷體" w:cs="標楷體"/>
                <w:sz w:val="20"/>
                <w:szCs w:val="20"/>
              </w:rPr>
              <w:t>統整：鄭氏時代展開屯墾與農耕，拓展海外貿易，並且把漢人的制度和文化帶入臺灣，奠定漢人的制度和文化開始在臺灣發展的基礎。</w:t>
            </w:r>
          </w:p>
        </w:tc>
        <w:tc>
          <w:tcPr>
            <w:tcW w:w="561" w:type="dxa"/>
            <w:shd w:val="clear" w:color="auto" w:fill="auto"/>
            <w:vAlign w:val="center"/>
          </w:tcPr>
          <w:p w14:paraId="62875A3F" w14:textId="77777777" w:rsidR="002B7F16" w:rsidRPr="00236963" w:rsidRDefault="00C43DD8" w:rsidP="002B7F16">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D9E0FC1" w14:textId="77777777" w:rsidR="002B7F16" w:rsidRPr="00236963" w:rsidRDefault="00C43DD8" w:rsidP="002B7F16">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3CF5C65"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35185D24"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02BA0EBD" w14:textId="77777777" w:rsidR="002B7F16" w:rsidRPr="00236963" w:rsidRDefault="00C43DD8" w:rsidP="002B7F16">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36D42846"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0419E771"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61040B">
              <w:rPr>
                <w:rFonts w:ascii="標楷體" w:eastAsia="標楷體" w:hAnsi="標楷體" w:cs="標楷體"/>
                <w:sz w:val="20"/>
                <w:szCs w:val="20"/>
              </w:rPr>
              <w:t>探討臺灣開拓史與海洋的關係。</w:t>
            </w:r>
          </w:p>
          <w:p w14:paraId="70D094A4"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0CE3596F"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多</w:t>
            </w:r>
            <w:r>
              <w:rPr>
                <w:rFonts w:ascii="標楷體" w:eastAsia="標楷體" w:hAnsi="標楷體" w:cs="標楷體"/>
                <w:sz w:val="20"/>
                <w:szCs w:val="20"/>
              </w:rPr>
              <w:t xml:space="preserve">E3 </w:t>
            </w:r>
            <w:r w:rsidRPr="0061040B">
              <w:rPr>
                <w:rFonts w:ascii="標楷體" w:eastAsia="標楷體" w:hAnsi="標楷體" w:cs="標楷體"/>
                <w:sz w:val="20"/>
                <w:szCs w:val="20"/>
              </w:rPr>
              <w:t>認識不同的文化概念，如族群、階級、性別、宗教等。</w:t>
            </w:r>
          </w:p>
          <w:p w14:paraId="08EAA290"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2C6B1A5F"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Pr>
                <w:rFonts w:ascii="標楷體" w:eastAsia="標楷體" w:hAnsi="標楷體" w:cs="標楷體"/>
                <w:sz w:val="20"/>
                <w:szCs w:val="20"/>
              </w:rPr>
              <w:t>發展具國際視野的本土文化認同。</w:t>
            </w:r>
          </w:p>
          <w:p w14:paraId="23DF80DC" w14:textId="77777777" w:rsidR="00E14A60" w:rsidRDefault="00C43DD8">
            <w:pPr>
              <w:rPr>
                <w:rFonts w:ascii="標楷體" w:eastAsia="標楷體" w:hAnsi="標楷體"/>
                <w:sz w:val="20"/>
                <w:szCs w:val="20"/>
              </w:rPr>
            </w:pPr>
            <w:r>
              <w:rPr>
                <w:rFonts w:ascii="標楷體" w:eastAsia="標楷體" w:hAnsi="標楷體" w:cs="標楷體"/>
                <w:sz w:val="20"/>
                <w:szCs w:val="20"/>
              </w:rPr>
              <w:t>【資訊教育】</w:t>
            </w:r>
          </w:p>
          <w:p w14:paraId="505F434D" w14:textId="77777777" w:rsidR="00E14A60" w:rsidRDefault="00C43DD8">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E9 </w:t>
            </w:r>
            <w:r w:rsidRPr="0061040B">
              <w:rPr>
                <w:rFonts w:ascii="標楷體" w:eastAsia="標楷體" w:hAnsi="標楷體" w:cs="標楷體"/>
                <w:sz w:val="20"/>
                <w:szCs w:val="20"/>
              </w:rPr>
              <w:t>利用資訊科技分享學習資源與心得。</w:t>
            </w:r>
          </w:p>
        </w:tc>
        <w:tc>
          <w:tcPr>
            <w:tcW w:w="1823" w:type="dxa"/>
            <w:shd w:val="clear" w:color="auto" w:fill="auto"/>
          </w:tcPr>
          <w:p w14:paraId="71A5B078" w14:textId="77777777" w:rsidR="00CF1DCF" w:rsidRPr="00E73FA1" w:rsidRDefault="00C43DD8" w:rsidP="00281EF1">
            <w:pPr>
              <w:spacing w:after="180"/>
              <w:rPr>
                <w:rFonts w:eastAsia="標楷體"/>
                <w:color w:val="0070C0"/>
                <w:sz w:val="20"/>
                <w:szCs w:val="20"/>
              </w:rPr>
            </w:pPr>
          </w:p>
        </w:tc>
      </w:tr>
    </w:tbl>
    <w:p w14:paraId="40FE4C5F" w14:textId="77777777" w:rsidR="00CF1DCF" w:rsidRDefault="00C43DD8" w:rsidP="00CF1DCF">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p w14:paraId="76C4C215" w14:textId="77777777" w:rsidR="00E14A60" w:rsidRDefault="00C43DD8">
      <w:r>
        <w:br w:type="page"/>
      </w:r>
    </w:p>
    <w:p w14:paraId="75569D35" w14:textId="0FC6571F" w:rsidR="00AE25E2" w:rsidRPr="00C43DD8" w:rsidRDefault="00C43DD8" w:rsidP="00AE25E2">
      <w:pPr>
        <w:jc w:val="center"/>
        <w:rPr>
          <w:rFonts w:ascii="標楷體" w:eastAsia="標楷體" w:hAnsi="標楷體" w:cs="標楷體"/>
          <w:b/>
          <w:sz w:val="36"/>
          <w:szCs w:val="36"/>
        </w:rPr>
      </w:pPr>
      <w:r w:rsidRPr="00C43DD8">
        <w:rPr>
          <w:rFonts w:ascii="標楷體" w:eastAsia="標楷體" w:hAnsi="標楷體" w:cs="標楷體"/>
          <w:b/>
          <w:sz w:val="36"/>
          <w:szCs w:val="36"/>
        </w:rPr>
        <w:lastRenderedPageBreak/>
        <w:t>花蓮縣</w:t>
      </w:r>
      <w:r w:rsidRPr="00C43DD8">
        <w:rPr>
          <w:rFonts w:ascii="標楷體" w:eastAsia="標楷體" w:hAnsi="標楷體" w:cs="標楷體"/>
          <w:b/>
          <w:sz w:val="36"/>
          <w:szCs w:val="36"/>
          <w:u w:val="single"/>
        </w:rPr>
        <w:t>明廉</w:t>
      </w:r>
      <w:r w:rsidRPr="00C43DD8">
        <w:rPr>
          <w:rFonts w:ascii="標楷體" w:eastAsia="標楷體" w:hAnsi="標楷體" w:cs="標楷體"/>
          <w:b/>
          <w:sz w:val="36"/>
          <w:szCs w:val="36"/>
        </w:rPr>
        <w:t>國民小學</w:t>
      </w:r>
      <w:r w:rsidRPr="00C43DD8">
        <w:rPr>
          <w:rFonts w:ascii="標楷體" w:eastAsia="標楷體" w:hAnsi="標楷體" w:cs="標楷體"/>
          <w:b/>
          <w:sz w:val="36"/>
          <w:szCs w:val="36"/>
        </w:rPr>
        <w:t>112</w:t>
      </w:r>
      <w:r w:rsidRPr="00C43DD8">
        <w:rPr>
          <w:rFonts w:ascii="標楷體" w:eastAsia="標楷體" w:hAnsi="標楷體" w:cs="標楷體"/>
          <w:b/>
          <w:sz w:val="36"/>
          <w:szCs w:val="36"/>
        </w:rPr>
        <w:t>學年度五年級第二學期部定課程計畫</w:t>
      </w:r>
      <w:r w:rsidRPr="00C43DD8">
        <w:rPr>
          <w:rFonts w:ascii="標楷體" w:eastAsia="標楷體" w:hAnsi="標楷體" w:cs="標楷體"/>
          <w:b/>
          <w:sz w:val="36"/>
          <w:szCs w:val="36"/>
        </w:rPr>
        <w:t xml:space="preserve">  </w:t>
      </w:r>
      <w:r w:rsidRPr="00C43DD8">
        <w:rPr>
          <w:rFonts w:ascii="標楷體" w:eastAsia="標楷體" w:hAnsi="標楷體" w:cs="標楷體"/>
          <w:b/>
          <w:sz w:val="36"/>
          <w:szCs w:val="36"/>
        </w:rPr>
        <w:t>設計者：</w:t>
      </w:r>
      <w:r w:rsidRPr="00C43DD8">
        <w:rPr>
          <w:rFonts w:ascii="標楷體" w:eastAsia="標楷體" w:hAnsi="標楷體" w:cs="標楷體"/>
          <w:b/>
          <w:sz w:val="36"/>
          <w:szCs w:val="36"/>
          <w:u w:val="single"/>
        </w:rPr>
        <w:t>五年級教學群</w:t>
      </w:r>
    </w:p>
    <w:p w14:paraId="16D9E494" w14:textId="77777777" w:rsidR="00AE25E2" w:rsidRPr="006135C0" w:rsidRDefault="00C43DD8"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4022D204" w14:textId="77777777" w:rsidR="00AE25E2" w:rsidRPr="006135C0" w:rsidRDefault="00C43DD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國語文</w:t>
      </w:r>
      <w:r>
        <w:rPr>
          <w:rFonts w:ascii="標楷體" w:eastAsia="標楷體" w:hAnsi="標楷體" w:cs="標楷體"/>
          <w:color w:val="000000"/>
        </w:rPr>
        <w:t xml:space="preserve">     □</w:t>
      </w:r>
      <w:r>
        <w:rPr>
          <w:rFonts w:ascii="標楷體" w:eastAsia="標楷體" w:hAnsi="標楷體" w:cs="標楷體"/>
          <w:color w:val="000000"/>
        </w:rPr>
        <w:t>閩南語文</w:t>
      </w:r>
      <w:r>
        <w:rPr>
          <w:rFonts w:ascii="標楷體" w:eastAsia="標楷體" w:hAnsi="標楷體" w:cs="標楷體"/>
          <w:color w:val="000000"/>
        </w:rPr>
        <w:t xml:space="preserve">       □</w:t>
      </w:r>
      <w:r>
        <w:rPr>
          <w:rFonts w:ascii="標楷體" w:eastAsia="標楷體" w:hAnsi="標楷體" w:cs="標楷體"/>
          <w:color w:val="000000"/>
        </w:rPr>
        <w:t>客家語文</w:t>
      </w:r>
      <w:r>
        <w:rPr>
          <w:rFonts w:ascii="標楷體" w:eastAsia="標楷體" w:hAnsi="標楷體" w:cs="標楷體"/>
          <w:color w:val="000000"/>
        </w:rPr>
        <w:t xml:space="preserve">      □</w:t>
      </w:r>
      <w:r>
        <w:rPr>
          <w:rFonts w:ascii="標楷體" w:eastAsia="標楷體" w:hAnsi="標楷體" w:cs="標楷體"/>
          <w:color w:val="000000"/>
        </w:rPr>
        <w:t>原住民族語文：</w:t>
      </w:r>
      <w:r>
        <w:rPr>
          <w:rFonts w:ascii="標楷體" w:eastAsia="標楷體" w:hAnsi="標楷體" w:cs="標楷體"/>
          <w:color w:val="000000"/>
        </w:rPr>
        <w:t xml:space="preserve">    </w:t>
      </w:r>
      <w:r>
        <w:rPr>
          <w:rFonts w:ascii="標楷體" w:eastAsia="標楷體" w:hAnsi="標楷體" w:cs="標楷體"/>
          <w:color w:val="000000"/>
        </w:rPr>
        <w:t>族</w:t>
      </w:r>
      <w:r>
        <w:rPr>
          <w:rFonts w:ascii="標楷體" w:eastAsia="標楷體" w:hAnsi="標楷體" w:cs="標楷體"/>
          <w:color w:val="000000"/>
        </w:rPr>
        <w:t xml:space="preserve">          □</w:t>
      </w:r>
      <w:r>
        <w:rPr>
          <w:rFonts w:ascii="標楷體" w:eastAsia="標楷體" w:hAnsi="標楷體" w:cs="標楷體"/>
          <w:color w:val="000000"/>
        </w:rPr>
        <w:t>新住民語文：</w:t>
      </w:r>
      <w:r>
        <w:rPr>
          <w:rFonts w:ascii="標楷體" w:eastAsia="標楷體" w:hAnsi="標楷體" w:cs="標楷體"/>
          <w:color w:val="000000"/>
        </w:rPr>
        <w:t xml:space="preserve">    </w:t>
      </w:r>
      <w:r>
        <w:rPr>
          <w:rFonts w:ascii="標楷體" w:eastAsia="標楷體" w:hAnsi="標楷體" w:cs="標楷體"/>
          <w:color w:val="000000"/>
        </w:rPr>
        <w:t>語</w:t>
      </w:r>
      <w:r>
        <w:rPr>
          <w:rFonts w:ascii="標楷體" w:eastAsia="標楷體" w:hAnsi="標楷體" w:cs="標楷體"/>
          <w:color w:val="000000"/>
        </w:rPr>
        <w:t xml:space="preserve">      □</w:t>
      </w:r>
      <w:r>
        <w:rPr>
          <w:rFonts w:ascii="標楷體" w:eastAsia="標楷體" w:hAnsi="標楷體" w:cs="標楷體"/>
          <w:color w:val="000000"/>
        </w:rPr>
        <w:t>英語文</w:t>
      </w:r>
    </w:p>
    <w:p w14:paraId="12DFAB8A" w14:textId="77777777" w:rsidR="00AE25E2" w:rsidRPr="006135C0" w:rsidRDefault="00C43DD8"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數學</w:t>
      </w:r>
      <w:r>
        <w:rPr>
          <w:rFonts w:ascii="標楷體" w:eastAsia="標楷體" w:hAnsi="標楷體" w:cs="標楷體"/>
          <w:color w:val="000000"/>
        </w:rPr>
        <w:t xml:space="preserve">       □</w:t>
      </w:r>
      <w:r>
        <w:rPr>
          <w:rFonts w:ascii="標楷體" w:eastAsia="標楷體" w:hAnsi="標楷體" w:cs="標楷體"/>
          <w:color w:val="000000"/>
        </w:rPr>
        <w:t>健康與體育</w:t>
      </w:r>
      <w:r>
        <w:rPr>
          <w:rFonts w:ascii="標楷體" w:eastAsia="標楷體" w:hAnsi="標楷體" w:cs="標楷體"/>
          <w:color w:val="000000"/>
        </w:rPr>
        <w:t xml:space="preserve">     □</w:t>
      </w:r>
      <w:r>
        <w:rPr>
          <w:rFonts w:ascii="標楷體" w:eastAsia="標楷體" w:hAnsi="標楷體" w:cs="標楷體"/>
          <w:color w:val="000000"/>
        </w:rPr>
        <w:t>生活課程</w:t>
      </w: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社會</w:t>
      </w:r>
      <w:r>
        <w:rPr>
          <w:rFonts w:ascii="標楷體" w:eastAsia="標楷體" w:hAnsi="標楷體" w:cs="標楷體"/>
          <w:color w:val="000000"/>
        </w:rPr>
        <w:t xml:space="preserve">             □</w:t>
      </w:r>
      <w:r>
        <w:rPr>
          <w:rFonts w:ascii="標楷體" w:eastAsia="標楷體" w:hAnsi="標楷體" w:cs="標楷體"/>
          <w:color w:val="000000"/>
        </w:rPr>
        <w:t>自然</w:t>
      </w:r>
      <w:r>
        <w:rPr>
          <w:rFonts w:ascii="標楷體" w:eastAsia="標楷體" w:hAnsi="標楷體" w:cs="標楷體"/>
          <w:color w:val="000000"/>
        </w:rPr>
        <w:t xml:space="preserve">       □</w:t>
      </w:r>
      <w:r>
        <w:rPr>
          <w:rFonts w:ascii="標楷體" w:eastAsia="標楷體" w:hAnsi="標楷體" w:cs="標楷體"/>
          <w:color w:val="000000"/>
        </w:rPr>
        <w:t>藝術</w:t>
      </w:r>
      <w:r>
        <w:rPr>
          <w:rFonts w:ascii="標楷體" w:eastAsia="標楷體" w:hAnsi="標楷體" w:cs="標楷體"/>
          <w:color w:val="000000"/>
        </w:rPr>
        <w:t xml:space="preserve">                    □</w:t>
      </w:r>
      <w:r>
        <w:rPr>
          <w:rFonts w:ascii="標楷體" w:eastAsia="標楷體" w:hAnsi="標楷體" w:cs="標楷體"/>
          <w:color w:val="000000"/>
        </w:rPr>
        <w:t>綜合</w:t>
      </w:r>
    </w:p>
    <w:p w14:paraId="29C47692" w14:textId="77777777" w:rsidR="00AE25E2" w:rsidRPr="006135C0" w:rsidRDefault="00C43DD8"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w:t>
      </w:r>
      <w:r>
        <w:rPr>
          <w:rFonts w:ascii="標楷體" w:eastAsia="標楷體" w:hAnsi="標楷體" w:cs="標楷體"/>
          <w:b/>
          <w:color w:val="000000"/>
        </w:rPr>
        <w:t>3</w:t>
      </w:r>
      <w:r>
        <w:rPr>
          <w:rFonts w:ascii="標楷體" w:eastAsia="標楷體" w:hAnsi="標楷體" w:cs="標楷體"/>
          <w:b/>
          <w:color w:val="000000"/>
        </w:rPr>
        <w:t>）節，實施（</w:t>
      </w:r>
      <w:r>
        <w:rPr>
          <w:rFonts w:ascii="標楷體" w:eastAsia="標楷體" w:hAnsi="標楷體" w:cs="標楷體"/>
          <w:b/>
          <w:color w:val="000000"/>
        </w:rPr>
        <w:t>20</w:t>
      </w:r>
      <w:r>
        <w:rPr>
          <w:rFonts w:ascii="標楷體" w:eastAsia="標楷體" w:hAnsi="標楷體" w:cs="標楷體"/>
          <w:b/>
          <w:color w:val="000000"/>
        </w:rPr>
        <w:t>）週，共（</w:t>
      </w:r>
      <w:r>
        <w:rPr>
          <w:rFonts w:ascii="標楷體" w:eastAsia="標楷體" w:hAnsi="標楷體" w:cs="標楷體"/>
          <w:b/>
          <w:color w:val="000000"/>
        </w:rPr>
        <w:t>60</w:t>
      </w:r>
      <w:r>
        <w:rPr>
          <w:rFonts w:ascii="標楷體" w:eastAsia="標楷體" w:hAnsi="標楷體" w:cs="標楷體"/>
          <w:b/>
          <w:color w:val="000000"/>
        </w:rPr>
        <w:t>）節</w:t>
      </w:r>
    </w:p>
    <w:p w14:paraId="710583AC" w14:textId="77777777" w:rsidR="001E61D4" w:rsidRDefault="00C43DD8"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69D99D89" w14:textId="77777777" w:rsidTr="0034421C">
        <w:tc>
          <w:tcPr>
            <w:tcW w:w="817" w:type="dxa"/>
            <w:vMerge w:val="restart"/>
            <w:shd w:val="clear" w:color="auto" w:fill="auto"/>
            <w:vAlign w:val="center"/>
          </w:tcPr>
          <w:p w14:paraId="7B994602"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421FA38D"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52D2368E"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6583D9B9" w14:textId="77777777" w:rsidR="00CF1DCF" w:rsidRPr="00E171CB" w:rsidRDefault="00C43DD8" w:rsidP="00281EF1">
            <w:pPr>
              <w:adjustRightInd w:val="0"/>
              <w:snapToGrid w:val="0"/>
              <w:spacing w:line="240" w:lineRule="atLeast"/>
              <w:jc w:val="center"/>
              <w:rPr>
                <w:rFonts w:eastAsia="標楷體"/>
              </w:rPr>
            </w:pPr>
            <w:r w:rsidRPr="00E171CB">
              <w:rPr>
                <w:rFonts w:ascii="標楷體" w:eastAsia="標楷體" w:hAnsi="標楷體" w:cs="標楷體"/>
              </w:rPr>
              <w:t>單元</w:t>
            </w:r>
            <w:r w:rsidRPr="00E171CB">
              <w:rPr>
                <w:rFonts w:ascii="標楷體" w:eastAsia="標楷體" w:hAnsi="標楷體" w:cs="標楷體"/>
              </w:rPr>
              <w:t>/</w:t>
            </w:r>
            <w:r w:rsidRPr="00E171CB">
              <w:rPr>
                <w:rFonts w:ascii="標楷體" w:eastAsia="標楷體" w:hAnsi="標楷體" w:cs="標楷體"/>
              </w:rPr>
              <w:t>主題名稱</w:t>
            </w:r>
          </w:p>
          <w:p w14:paraId="0E447CE1"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74778213" w14:textId="77777777" w:rsidR="00CF1DCF" w:rsidRPr="00C50925" w:rsidRDefault="00C43DD8"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27C617E7"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758FBC47"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2636D4F3"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20942A26"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6F21AC4C"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79DBDE29" w14:textId="77777777" w:rsidR="00CF1DCF" w:rsidRPr="00E171CB" w:rsidRDefault="00C43DD8" w:rsidP="00281EF1">
            <w:pPr>
              <w:jc w:val="center"/>
              <w:rPr>
                <w:rFonts w:eastAsia="標楷體"/>
                <w:color w:val="000000"/>
              </w:rPr>
            </w:pPr>
            <w:r w:rsidRPr="00E171CB">
              <w:rPr>
                <w:rFonts w:ascii="標楷體" w:eastAsia="標楷體" w:hAnsi="標楷體" w:cs="標楷體"/>
                <w:color w:val="000000"/>
              </w:rPr>
              <w:t>備註</w:t>
            </w:r>
          </w:p>
          <w:p w14:paraId="02E6C329" w14:textId="77777777" w:rsidR="00CF1DCF" w:rsidRPr="00E171CB" w:rsidRDefault="00C43DD8" w:rsidP="00281EF1">
            <w:pPr>
              <w:jc w:val="center"/>
              <w:rPr>
                <w:rFonts w:eastAsia="標楷體"/>
                <w:color w:val="000000"/>
              </w:rPr>
            </w:pPr>
            <w:r w:rsidRPr="00E171CB">
              <w:rPr>
                <w:rFonts w:ascii="標楷體" w:eastAsia="標楷體" w:hAnsi="標楷體" w:cs="標楷體"/>
                <w:kern w:val="0"/>
              </w:rPr>
              <w:t>(</w:t>
            </w:r>
            <w:r w:rsidRPr="00E171CB">
              <w:rPr>
                <w:rFonts w:ascii="標楷體" w:eastAsia="標楷體" w:hAnsi="標楷體" w:cs="標楷體"/>
                <w:kern w:val="0"/>
              </w:rPr>
              <w:t>如協同方式</w:t>
            </w:r>
            <w:r w:rsidRPr="00E171CB">
              <w:rPr>
                <w:rFonts w:ascii="標楷體" w:eastAsia="標楷體" w:hAnsi="標楷體" w:cs="標楷體"/>
                <w:kern w:val="0"/>
              </w:rPr>
              <w:t>/</w:t>
            </w:r>
            <w:r w:rsidRPr="00E171CB">
              <w:rPr>
                <w:rFonts w:ascii="標楷體" w:eastAsia="標楷體" w:hAnsi="標楷體" w:cs="標楷體"/>
                <w:kern w:val="0"/>
              </w:rPr>
              <w:t>申請經費</w:t>
            </w:r>
            <w:r w:rsidRPr="00E171CB">
              <w:rPr>
                <w:rFonts w:ascii="標楷體" w:eastAsia="標楷體" w:hAnsi="標楷體" w:cs="標楷體"/>
                <w:kern w:val="0"/>
              </w:rPr>
              <w:t>)</w:t>
            </w:r>
          </w:p>
        </w:tc>
      </w:tr>
      <w:tr w:rsidR="00CF1DCF" w:rsidRPr="0091308C" w14:paraId="4DA66586" w14:textId="77777777" w:rsidTr="0034421C">
        <w:tc>
          <w:tcPr>
            <w:tcW w:w="817" w:type="dxa"/>
            <w:vMerge/>
            <w:shd w:val="clear" w:color="auto" w:fill="auto"/>
            <w:vAlign w:val="center"/>
          </w:tcPr>
          <w:p w14:paraId="5C7D7FF7" w14:textId="77777777" w:rsidR="00CF1DCF" w:rsidRPr="00E171CB" w:rsidRDefault="00C43DD8"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55A3067D" w14:textId="77777777" w:rsidR="00CF1DCF" w:rsidRPr="00E171CB" w:rsidRDefault="00C43DD8"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6A3CC87E" w14:textId="77777777" w:rsidR="00CF1DCF" w:rsidRPr="00E171CB" w:rsidRDefault="00C43DD8"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38E476DF" w14:textId="77777777" w:rsidR="00CF1DCF" w:rsidRPr="00E171CB" w:rsidRDefault="00C43DD8"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2FB10E79" w14:textId="77777777" w:rsidR="00CF1DCF" w:rsidRPr="00E171CB" w:rsidRDefault="00C43DD8"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3684FA0B" w14:textId="77777777" w:rsidR="00CF1DCF" w:rsidRPr="00C50925" w:rsidRDefault="00C43DD8" w:rsidP="00281EF1">
            <w:pPr>
              <w:adjustRightInd w:val="0"/>
              <w:snapToGrid w:val="0"/>
              <w:spacing w:line="240" w:lineRule="atLeast"/>
              <w:jc w:val="center"/>
              <w:rPr>
                <w:rFonts w:eastAsia="標楷體"/>
              </w:rPr>
            </w:pPr>
          </w:p>
        </w:tc>
        <w:tc>
          <w:tcPr>
            <w:tcW w:w="1098" w:type="dxa"/>
            <w:vMerge/>
            <w:shd w:val="clear" w:color="auto" w:fill="auto"/>
          </w:tcPr>
          <w:p w14:paraId="267959C8" w14:textId="77777777" w:rsidR="00CF1DCF" w:rsidRPr="00E171CB" w:rsidRDefault="00C43DD8"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187602B5" w14:textId="77777777" w:rsidR="00CF1DCF" w:rsidRPr="00E171CB" w:rsidRDefault="00C43DD8"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0252A450" w14:textId="77777777" w:rsidR="00CF1DCF" w:rsidRPr="00E171CB" w:rsidRDefault="00C43DD8" w:rsidP="00281EF1">
            <w:pPr>
              <w:adjustRightInd w:val="0"/>
              <w:snapToGrid w:val="0"/>
              <w:spacing w:line="240" w:lineRule="atLeast"/>
              <w:jc w:val="center"/>
              <w:rPr>
                <w:rFonts w:eastAsia="標楷體"/>
                <w:color w:val="000000"/>
              </w:rPr>
            </w:pPr>
          </w:p>
        </w:tc>
        <w:tc>
          <w:tcPr>
            <w:tcW w:w="1823" w:type="dxa"/>
            <w:vMerge/>
            <w:shd w:val="clear" w:color="auto" w:fill="auto"/>
          </w:tcPr>
          <w:p w14:paraId="37763A46" w14:textId="77777777" w:rsidR="00CF1DCF" w:rsidRPr="00E171CB" w:rsidRDefault="00C43DD8" w:rsidP="00281EF1">
            <w:pPr>
              <w:adjustRightInd w:val="0"/>
              <w:snapToGrid w:val="0"/>
              <w:spacing w:line="240" w:lineRule="atLeast"/>
              <w:jc w:val="center"/>
              <w:rPr>
                <w:rFonts w:eastAsia="標楷體"/>
                <w:color w:val="000000"/>
              </w:rPr>
            </w:pPr>
          </w:p>
        </w:tc>
      </w:tr>
      <w:tr w:rsidR="00CF1DCF" w:rsidRPr="00B32678" w14:paraId="3EE349AB" w14:textId="77777777" w:rsidTr="0034421C">
        <w:tc>
          <w:tcPr>
            <w:tcW w:w="817" w:type="dxa"/>
            <w:shd w:val="clear" w:color="auto" w:fill="auto"/>
            <w:vAlign w:val="center"/>
          </w:tcPr>
          <w:p w14:paraId="0391AB36" w14:textId="77777777" w:rsidR="00BE70FA" w:rsidRPr="00236963" w:rsidRDefault="00C43DD8" w:rsidP="00BE70FA">
            <w:pPr>
              <w:spacing w:line="0" w:lineRule="atLeast"/>
              <w:jc w:val="center"/>
              <w:rPr>
                <w:rFonts w:ascii="標楷體" w:eastAsia="標楷體" w:hAnsi="標楷體"/>
                <w:sz w:val="20"/>
                <w:szCs w:val="20"/>
              </w:rPr>
            </w:pPr>
            <w:bookmarkStart w:id="1" w:name="_Hlk128423288"/>
            <w:r>
              <w:rPr>
                <w:rFonts w:ascii="標楷體" w:eastAsia="標楷體" w:hAnsi="標楷體" w:cs="標楷體"/>
                <w:color w:val="000000"/>
                <w:spacing w:val="-10"/>
                <w:sz w:val="20"/>
                <w:szCs w:val="20"/>
              </w:rPr>
              <w:t>第一週</w:t>
            </w:r>
          </w:p>
        </w:tc>
        <w:tc>
          <w:tcPr>
            <w:tcW w:w="1276" w:type="dxa"/>
            <w:shd w:val="clear" w:color="auto" w:fill="auto"/>
          </w:tcPr>
          <w:p w14:paraId="0661EED1"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8541D4">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7613843D"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1b-Ⅲ-3 </w:t>
            </w:r>
            <w:r w:rsidRPr="008541D4">
              <w:rPr>
                <w:rFonts w:ascii="標楷體" w:eastAsia="標楷體" w:hAnsi="標楷體" w:cs="標楷體"/>
                <w:sz w:val="20"/>
                <w:szCs w:val="20"/>
              </w:rPr>
              <w:t>解析特定人物、族群與事件在所處時間、空間脈絡中的位置與意義。</w:t>
            </w:r>
          </w:p>
          <w:p w14:paraId="65C520D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8541D4">
              <w:rPr>
                <w:rFonts w:ascii="標楷體" w:eastAsia="標楷體" w:hAnsi="標楷體" w:cs="標楷體"/>
                <w:sz w:val="20"/>
                <w:szCs w:val="20"/>
              </w:rPr>
              <w:t>關注社會、自然、人文環境與生活方式的互動關係。</w:t>
            </w:r>
          </w:p>
          <w:p w14:paraId="56894AD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8541D4">
              <w:rPr>
                <w:rFonts w:ascii="標楷體" w:eastAsia="標楷體" w:hAnsi="標楷體" w:cs="標楷體"/>
                <w:sz w:val="20"/>
                <w:szCs w:val="20"/>
              </w:rPr>
              <w:t>聆聽他人意見，表達自我觀點，並能與他人討論。</w:t>
            </w:r>
          </w:p>
        </w:tc>
        <w:tc>
          <w:tcPr>
            <w:tcW w:w="1559" w:type="dxa"/>
            <w:shd w:val="clear" w:color="auto" w:fill="auto"/>
          </w:tcPr>
          <w:p w14:paraId="6C09148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8541D4">
              <w:rPr>
                <w:rFonts w:ascii="標楷體" w:eastAsia="標楷體" w:hAnsi="標楷體" w:cs="標楷體"/>
                <w:kern w:val="0"/>
                <w:sz w:val="20"/>
                <w:szCs w:val="20"/>
              </w:rPr>
              <w:t>臺灣的地理位置、自然環境，與歷史文化的發展有關聯性。</w:t>
            </w:r>
          </w:p>
          <w:p w14:paraId="3365C45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8541D4">
              <w:rPr>
                <w:rFonts w:ascii="標楷體" w:eastAsia="標楷體" w:hAnsi="標楷體" w:cs="標楷體"/>
                <w:kern w:val="0"/>
                <w:sz w:val="20"/>
                <w:szCs w:val="20"/>
              </w:rPr>
              <w:t>不同時期臺灣、世界的重要事件與人物，影響臺灣的歷史變遷。</w:t>
            </w:r>
          </w:p>
          <w:p w14:paraId="6229AE6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Cc-Ⅲ-2 </w:t>
            </w:r>
            <w:r w:rsidRPr="008541D4">
              <w:rPr>
                <w:rFonts w:ascii="標楷體" w:eastAsia="標楷體" w:hAnsi="標楷體" w:cs="標楷體"/>
                <w:kern w:val="0"/>
                <w:sz w:val="20"/>
                <w:szCs w:val="20"/>
              </w:rPr>
              <w:t>族群的遷徙、通婚及交流，與社會變遷互為因果。</w:t>
            </w:r>
          </w:p>
        </w:tc>
        <w:tc>
          <w:tcPr>
            <w:tcW w:w="3205" w:type="dxa"/>
            <w:shd w:val="clear" w:color="auto" w:fill="auto"/>
          </w:tcPr>
          <w:p w14:paraId="74143766"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第一單元清廷統治的臺灣</w:t>
            </w:r>
          </w:p>
          <w:p w14:paraId="469E34AC"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課移民社會的建立</w:t>
            </w:r>
          </w:p>
          <w:p w14:paraId="3E5784A0"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【活動一】唐山過臺灣</w:t>
            </w:r>
          </w:p>
          <w:p w14:paraId="3E87B54F"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引起動機：教師說明施琅攻打臺灣的過程</w:t>
            </w:r>
            <w:r w:rsidRPr="004C6FB8">
              <w:rPr>
                <w:rFonts w:ascii="標楷體" w:eastAsia="標楷體" w:hAnsi="標楷體" w:cs="標楷體"/>
                <w:sz w:val="20"/>
                <w:szCs w:val="20"/>
              </w:rPr>
              <w:t>(</w:t>
            </w:r>
            <w:r w:rsidRPr="004C6FB8">
              <w:rPr>
                <w:rFonts w:ascii="標楷體" w:eastAsia="標楷體" w:hAnsi="標楷體" w:cs="標楷體"/>
                <w:sz w:val="20"/>
                <w:szCs w:val="20"/>
              </w:rPr>
              <w:t>可參考補充資料</w:t>
            </w:r>
            <w:r w:rsidRPr="004C6FB8">
              <w:rPr>
                <w:rFonts w:ascii="標楷體" w:eastAsia="標楷體" w:hAnsi="標楷體" w:cs="標楷體"/>
                <w:sz w:val="20"/>
                <w:szCs w:val="20"/>
              </w:rPr>
              <w:t>)</w:t>
            </w:r>
            <w:r w:rsidRPr="004C6FB8">
              <w:rPr>
                <w:rFonts w:ascii="標楷體" w:eastAsia="標楷體" w:hAnsi="標楷體" w:cs="標楷體"/>
                <w:sz w:val="20"/>
                <w:szCs w:val="20"/>
              </w:rPr>
              <w:t>，</w:t>
            </w:r>
            <w:r w:rsidRPr="004C6FB8">
              <w:rPr>
                <w:rFonts w:ascii="標楷體" w:eastAsia="標楷體" w:hAnsi="標楷體" w:cs="標楷體"/>
                <w:sz w:val="20"/>
                <w:szCs w:val="20"/>
              </w:rPr>
              <w:t>讓學生了解清廷自鄭氏手中取得臺灣的經過，做為複習上學期舊經驗。聽完故事後，回答下列問題：</w:t>
            </w:r>
          </w:p>
          <w:p w14:paraId="7743609A"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清廷派誰攻打臺灣？</w:t>
            </w:r>
            <w:r w:rsidRPr="004C6FB8">
              <w:rPr>
                <w:rFonts w:ascii="標楷體" w:eastAsia="標楷體" w:hAnsi="標楷體" w:cs="標楷體"/>
                <w:sz w:val="20"/>
                <w:szCs w:val="20"/>
              </w:rPr>
              <w:t>(</w:t>
            </w:r>
            <w:r w:rsidRPr="004C6FB8">
              <w:rPr>
                <w:rFonts w:ascii="標楷體" w:eastAsia="標楷體" w:hAnsi="標楷體" w:cs="標楷體"/>
                <w:sz w:val="20"/>
                <w:szCs w:val="20"/>
              </w:rPr>
              <w:t>施琅。</w:t>
            </w:r>
            <w:r w:rsidRPr="004C6FB8">
              <w:rPr>
                <w:rFonts w:ascii="標楷體" w:eastAsia="標楷體" w:hAnsi="標楷體" w:cs="標楷體"/>
                <w:sz w:val="20"/>
                <w:szCs w:val="20"/>
              </w:rPr>
              <w:t>)</w:t>
            </w:r>
          </w:p>
          <w:p w14:paraId="6EDDEA08"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鄭氏時代歷經哪幾位統治者？</w:t>
            </w:r>
            <w:r w:rsidRPr="004C6FB8">
              <w:rPr>
                <w:rFonts w:ascii="標楷體" w:eastAsia="標楷體" w:hAnsi="標楷體" w:cs="標楷體"/>
                <w:sz w:val="20"/>
                <w:szCs w:val="20"/>
              </w:rPr>
              <w:t>(</w:t>
            </w:r>
            <w:r w:rsidRPr="004C6FB8">
              <w:rPr>
                <w:rFonts w:ascii="標楷體" w:eastAsia="標楷體" w:hAnsi="標楷體" w:cs="標楷體"/>
                <w:sz w:val="20"/>
                <w:szCs w:val="20"/>
              </w:rPr>
              <w:t>鄭成功、鄭經、鄭克塽。</w:t>
            </w:r>
            <w:r w:rsidRPr="004C6FB8">
              <w:rPr>
                <w:rFonts w:ascii="標楷體" w:eastAsia="標楷體" w:hAnsi="標楷體" w:cs="標楷體"/>
                <w:sz w:val="20"/>
                <w:szCs w:val="20"/>
              </w:rPr>
              <w:t>)</w:t>
            </w:r>
          </w:p>
          <w:p w14:paraId="526818EF"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問題探討：教師參考補充資料「臺灣去留的爭議」，說明清廷剛接管臺灣時的時代背景，以及官員對臺灣持放棄或保留的態度，教師先不說出清廷最後的決定。教師將學生分組，分別討論下列問題，各組進行辯論。</w:t>
            </w:r>
            <w:r w:rsidRPr="004C6FB8">
              <w:rPr>
                <w:rFonts w:ascii="標楷體" w:eastAsia="標楷體" w:hAnsi="標楷體" w:cs="標楷體"/>
                <w:sz w:val="20"/>
                <w:szCs w:val="20"/>
              </w:rPr>
              <w:t>(</w:t>
            </w:r>
            <w:r w:rsidRPr="004C6FB8">
              <w:rPr>
                <w:rFonts w:ascii="標楷體" w:eastAsia="標楷體" w:hAnsi="標楷體" w:cs="標楷體"/>
                <w:sz w:val="20"/>
                <w:szCs w:val="20"/>
              </w:rPr>
              <w:t>教師提醒學生要以當時的時空背景思考，提出自己的想法。</w:t>
            </w:r>
            <w:r w:rsidRPr="004C6FB8">
              <w:rPr>
                <w:rFonts w:ascii="標楷體" w:eastAsia="標楷體" w:hAnsi="標楷體" w:cs="標楷體"/>
                <w:sz w:val="20"/>
                <w:szCs w:val="20"/>
              </w:rPr>
              <w:t>)</w:t>
            </w:r>
          </w:p>
          <w:p w14:paraId="7E91758B"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lastRenderedPageBreak/>
              <w:t>(1)</w:t>
            </w:r>
            <w:r w:rsidRPr="004C6FB8">
              <w:rPr>
                <w:rFonts w:ascii="標楷體" w:eastAsia="標楷體" w:hAnsi="標楷體" w:cs="標楷體"/>
                <w:sz w:val="20"/>
                <w:szCs w:val="20"/>
              </w:rPr>
              <w:t>放棄組：朝中主張放棄臺灣的一派，會提出哪些理由？</w:t>
            </w:r>
            <w:r w:rsidRPr="004C6FB8">
              <w:rPr>
                <w:rFonts w:ascii="標楷體" w:eastAsia="標楷體" w:hAnsi="標楷體" w:cs="標楷體"/>
                <w:sz w:val="20"/>
                <w:szCs w:val="20"/>
              </w:rPr>
              <w:t>(</w:t>
            </w:r>
            <w:r w:rsidRPr="004C6FB8">
              <w:rPr>
                <w:rFonts w:ascii="標楷體" w:eastAsia="標楷體" w:hAnsi="標楷體" w:cs="標楷體"/>
                <w:sz w:val="20"/>
                <w:szCs w:val="20"/>
              </w:rPr>
              <w:t>例：臺灣土地狹小，對</w:t>
            </w:r>
            <w:r w:rsidRPr="004C6FB8">
              <w:rPr>
                <w:rFonts w:ascii="標楷體" w:eastAsia="標楷體" w:hAnsi="標楷體" w:cs="標楷體"/>
                <w:sz w:val="20"/>
                <w:szCs w:val="20"/>
              </w:rPr>
              <w:t>地大物博的中國而言，不會增加多少領土；而且還要派駐軍，勞民傷財。</w:t>
            </w:r>
            <w:r w:rsidRPr="004C6FB8">
              <w:rPr>
                <w:rFonts w:ascii="標楷體" w:eastAsia="標楷體" w:hAnsi="標楷體" w:cs="標楷體"/>
                <w:sz w:val="20"/>
                <w:szCs w:val="20"/>
              </w:rPr>
              <w:t>)</w:t>
            </w:r>
          </w:p>
          <w:p w14:paraId="2D5744D7"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保留組：朝中主張保留臺灣的一派，會提出哪些理由？</w:t>
            </w:r>
            <w:r w:rsidRPr="004C6FB8">
              <w:rPr>
                <w:rFonts w:ascii="標楷體" w:eastAsia="標楷體" w:hAnsi="標楷體" w:cs="標楷體"/>
                <w:sz w:val="20"/>
                <w:szCs w:val="20"/>
              </w:rPr>
              <w:t>(</w:t>
            </w:r>
            <w:r w:rsidRPr="004C6FB8">
              <w:rPr>
                <w:rFonts w:ascii="標楷體" w:eastAsia="標楷體" w:hAnsi="標楷體" w:cs="標楷體"/>
                <w:sz w:val="20"/>
                <w:szCs w:val="20"/>
              </w:rPr>
              <w:t>例：臺灣土地肥沃，已有不少漢人在此定居，如果放棄這塊土地，恐怕會成為不法分子聚集、騷擾中國沿海的根據地。留下來可以固守海防，屏障東南海域。</w:t>
            </w:r>
            <w:r w:rsidRPr="004C6FB8">
              <w:rPr>
                <w:rFonts w:ascii="標楷體" w:eastAsia="標楷體" w:hAnsi="標楷體" w:cs="標楷體"/>
                <w:sz w:val="20"/>
                <w:szCs w:val="20"/>
              </w:rPr>
              <w:t>)</w:t>
            </w:r>
          </w:p>
          <w:p w14:paraId="07F8C2F3"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發表與說明：教師對兩組的說法作評論，並且揭示最後清廷採納保留臺灣的建議，將臺灣收入版圖。</w:t>
            </w:r>
          </w:p>
          <w:p w14:paraId="6D5BABC2"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觀察與發表：教師引導學生閱讀課本第</w:t>
            </w:r>
            <w:r>
              <w:rPr>
                <w:rFonts w:ascii="標楷體" w:eastAsia="標楷體" w:hAnsi="標楷體" w:cs="標楷體"/>
                <w:sz w:val="20"/>
                <w:szCs w:val="20"/>
              </w:rPr>
              <w:t>12</w:t>
            </w:r>
            <w:r w:rsidRPr="004C6FB8">
              <w:rPr>
                <w:rFonts w:ascii="標楷體" w:eastAsia="標楷體" w:hAnsi="標楷體" w:cs="標楷體"/>
                <w:sz w:val="20"/>
                <w:szCs w:val="20"/>
              </w:rPr>
              <w:t>、</w:t>
            </w:r>
            <w:r w:rsidRPr="004C6FB8">
              <w:rPr>
                <w:rFonts w:ascii="標楷體" w:eastAsia="標楷體" w:hAnsi="標楷體" w:cs="標楷體"/>
                <w:sz w:val="20"/>
                <w:szCs w:val="20"/>
              </w:rPr>
              <w:t>1</w:t>
            </w:r>
            <w:r>
              <w:rPr>
                <w:rFonts w:ascii="標楷體" w:eastAsia="標楷體" w:hAnsi="標楷體" w:cs="標楷體"/>
                <w:sz w:val="20"/>
                <w:szCs w:val="20"/>
              </w:rPr>
              <w:t>3</w:t>
            </w:r>
            <w:r w:rsidRPr="004C6FB8">
              <w:rPr>
                <w:rFonts w:ascii="標楷體" w:eastAsia="標楷體" w:hAnsi="標楷體" w:cs="標楷體"/>
                <w:sz w:val="20"/>
                <w:szCs w:val="20"/>
              </w:rPr>
              <w:t>頁課文及圖片，並回答下列問題。</w:t>
            </w:r>
          </w:p>
          <w:p w14:paraId="70D91641"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參考課本圖</w:t>
            </w:r>
            <w:r w:rsidRPr="004C6FB8">
              <w:rPr>
                <w:rFonts w:ascii="標楷體" w:eastAsia="標楷體" w:hAnsi="標楷體" w:cs="標楷體"/>
                <w:sz w:val="20"/>
                <w:szCs w:val="20"/>
              </w:rPr>
              <w:t>1</w:t>
            </w:r>
            <w:r w:rsidRPr="004C6FB8">
              <w:rPr>
                <w:rFonts w:ascii="標楷體" w:eastAsia="標楷體" w:hAnsi="標楷體" w:cs="標楷體"/>
                <w:sz w:val="20"/>
                <w:szCs w:val="20"/>
              </w:rPr>
              <w:t>，說說看清代移民開墾臺灣的路徑？從哪裡可以看出來呢？</w:t>
            </w:r>
            <w:r w:rsidRPr="004C6FB8">
              <w:rPr>
                <w:rFonts w:ascii="標楷體" w:eastAsia="標楷體" w:hAnsi="標楷體" w:cs="標楷體"/>
                <w:sz w:val="20"/>
                <w:szCs w:val="20"/>
              </w:rPr>
              <w:t>(</w:t>
            </w:r>
            <w:r w:rsidRPr="004C6FB8">
              <w:rPr>
                <w:rFonts w:ascii="標楷體" w:eastAsia="標楷體" w:hAnsi="標楷體" w:cs="標楷體"/>
                <w:sz w:val="20"/>
                <w:szCs w:val="20"/>
              </w:rPr>
              <w:t>例：清代移民是由南逐漸向北開發，再往東發展。從陸續往北增設的行政區，以及擴充到東部的行政區，可以看出因北部人口逐漸增多，然後移民再向東部開墾，這些人口增加的地方，需要增設行政區以便管理。</w:t>
            </w:r>
            <w:r w:rsidRPr="004C6FB8">
              <w:rPr>
                <w:rFonts w:ascii="標楷體" w:eastAsia="標楷體" w:hAnsi="標楷體" w:cs="標楷體"/>
                <w:sz w:val="20"/>
                <w:szCs w:val="20"/>
              </w:rPr>
              <w:t>)</w:t>
            </w:r>
          </w:p>
          <w:p w14:paraId="5337A14A"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清代前期頒布哪些渡臺限制？</w:t>
            </w:r>
            <w:r w:rsidRPr="004C6FB8">
              <w:rPr>
                <w:rFonts w:ascii="標楷體" w:eastAsia="標楷體" w:hAnsi="標楷體" w:cs="標楷體"/>
                <w:sz w:val="20"/>
                <w:szCs w:val="20"/>
              </w:rPr>
              <w:t>(</w:t>
            </w:r>
            <w:r w:rsidRPr="004C6FB8">
              <w:rPr>
                <w:rFonts w:ascii="標楷體" w:eastAsia="標楷體" w:hAnsi="標楷體" w:cs="標楷體"/>
                <w:sz w:val="20"/>
                <w:szCs w:val="20"/>
              </w:rPr>
              <w:t>例：必須經過政府批准才能來臺、來臺者不能攜帶家眷等。</w:t>
            </w:r>
            <w:r w:rsidRPr="004C6FB8">
              <w:rPr>
                <w:rFonts w:ascii="標楷體" w:eastAsia="標楷體" w:hAnsi="標楷體" w:cs="標楷體"/>
                <w:sz w:val="20"/>
                <w:szCs w:val="20"/>
              </w:rPr>
              <w:t>)</w:t>
            </w:r>
          </w:p>
          <w:p w14:paraId="18338075"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頒布渡臺限制，能有效禁止漢人移民來臺嗎？</w:t>
            </w:r>
            <w:r w:rsidRPr="004C6FB8">
              <w:rPr>
                <w:rFonts w:ascii="標楷體" w:eastAsia="標楷體" w:hAnsi="標楷體" w:cs="標楷體"/>
                <w:sz w:val="20"/>
                <w:szCs w:val="20"/>
              </w:rPr>
              <w:t>(</w:t>
            </w:r>
            <w:r w:rsidRPr="004C6FB8">
              <w:rPr>
                <w:rFonts w:ascii="標楷體" w:eastAsia="標楷體" w:hAnsi="標楷體" w:cs="標楷體"/>
                <w:sz w:val="20"/>
                <w:szCs w:val="20"/>
              </w:rPr>
              <w:t>例：仍有許多福建、廣東一帶生活貧困的居民冒險偷渡來臺。</w:t>
            </w:r>
            <w:r w:rsidRPr="004C6FB8">
              <w:rPr>
                <w:rFonts w:ascii="標楷體" w:eastAsia="標楷體" w:hAnsi="標楷體" w:cs="標楷體"/>
                <w:sz w:val="20"/>
                <w:szCs w:val="20"/>
              </w:rPr>
              <w:t>)</w:t>
            </w:r>
          </w:p>
          <w:p w14:paraId="0AD3C38D"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(4)</w:t>
            </w:r>
            <w:r w:rsidRPr="004C6FB8">
              <w:rPr>
                <w:rFonts w:ascii="標楷體" w:eastAsia="標楷體" w:hAnsi="標楷體" w:cs="標楷體"/>
                <w:sz w:val="20"/>
                <w:szCs w:val="20"/>
              </w:rPr>
              <w:t>漢人渡海來臺可能會遇到哪些</w:t>
            </w:r>
            <w:r w:rsidRPr="004C6FB8">
              <w:rPr>
                <w:rFonts w:ascii="標楷體" w:eastAsia="標楷體" w:hAnsi="標楷體" w:cs="標楷體"/>
                <w:sz w:val="20"/>
                <w:szCs w:val="20"/>
              </w:rPr>
              <w:lastRenderedPageBreak/>
              <w:t>風險？</w:t>
            </w:r>
            <w:r w:rsidRPr="004C6FB8">
              <w:rPr>
                <w:rFonts w:ascii="標楷體" w:eastAsia="標楷體" w:hAnsi="標楷體" w:cs="標楷體"/>
                <w:sz w:val="20"/>
                <w:szCs w:val="20"/>
              </w:rPr>
              <w:t>(</w:t>
            </w:r>
            <w:r w:rsidRPr="004C6FB8">
              <w:rPr>
                <w:rFonts w:ascii="標楷體" w:eastAsia="標楷體" w:hAnsi="標楷體" w:cs="標楷體"/>
                <w:sz w:val="20"/>
                <w:szCs w:val="20"/>
              </w:rPr>
              <w:t>例：途中遇到風</w:t>
            </w:r>
            <w:r w:rsidRPr="004C6FB8">
              <w:rPr>
                <w:rFonts w:ascii="標楷體" w:eastAsia="標楷體" w:hAnsi="標楷體" w:cs="標楷體"/>
                <w:sz w:val="20"/>
                <w:szCs w:val="20"/>
              </w:rPr>
              <w:t>災、上岸後，感染疾病等。</w:t>
            </w:r>
            <w:r w:rsidRPr="004C6FB8">
              <w:rPr>
                <w:rFonts w:ascii="標楷體" w:eastAsia="標楷體" w:hAnsi="標楷體" w:cs="標楷體"/>
                <w:sz w:val="20"/>
                <w:szCs w:val="20"/>
              </w:rPr>
              <w:t>)</w:t>
            </w:r>
          </w:p>
          <w:p w14:paraId="7901B0CA"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4.</w:t>
            </w:r>
            <w:r w:rsidRPr="004C6FB8">
              <w:rPr>
                <w:rFonts w:ascii="標楷體" w:eastAsia="標楷體" w:hAnsi="標楷體" w:cs="標楷體"/>
                <w:sz w:val="20"/>
                <w:szCs w:val="20"/>
              </w:rPr>
              <w:t>統整：清廷統治臺灣的目的，主要是為了防止臺灣成為反清的基地，因此採取消極的治理態度，但是福建、廣東一帶許多生活貧困的人，仍然冒險偷渡來臺，使得臺灣漢人數量不斷增加。</w:t>
            </w:r>
          </w:p>
        </w:tc>
        <w:tc>
          <w:tcPr>
            <w:tcW w:w="561" w:type="dxa"/>
            <w:shd w:val="clear" w:color="auto" w:fill="auto"/>
            <w:vAlign w:val="center"/>
          </w:tcPr>
          <w:p w14:paraId="50E83AE8"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828A421"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A2D7BA0" w14:textId="77777777" w:rsidR="00BE70FA" w:rsidRPr="00F01D42" w:rsidRDefault="00C43DD8" w:rsidP="00BE70FA">
            <w:pPr>
              <w:contextualSpacing/>
              <w:mirrorIndents/>
              <w:rPr>
                <w:rFonts w:ascii="標楷體" w:eastAsia="標楷體" w:hAnsi="標楷體"/>
                <w:sz w:val="20"/>
                <w:szCs w:val="20"/>
              </w:rPr>
            </w:pPr>
            <w:r w:rsidRPr="00F01D42">
              <w:rPr>
                <w:rFonts w:ascii="標楷體" w:eastAsia="標楷體" w:hAnsi="標楷體" w:cs="標楷體"/>
                <w:sz w:val="20"/>
                <w:szCs w:val="20"/>
              </w:rPr>
              <w:t>口語評量</w:t>
            </w:r>
          </w:p>
          <w:p w14:paraId="4DEC89DB" w14:textId="77777777" w:rsidR="00BE70FA" w:rsidRPr="00F01D42" w:rsidRDefault="00C43DD8" w:rsidP="00BE70FA">
            <w:pPr>
              <w:contextualSpacing/>
              <w:mirrorIndents/>
              <w:rPr>
                <w:rFonts w:ascii="標楷體" w:eastAsia="標楷體" w:hAnsi="標楷體"/>
                <w:sz w:val="20"/>
                <w:szCs w:val="20"/>
              </w:rPr>
            </w:pPr>
            <w:r w:rsidRPr="00F01D42">
              <w:rPr>
                <w:rFonts w:ascii="標楷體" w:eastAsia="標楷體" w:hAnsi="標楷體" w:cs="標楷體"/>
                <w:sz w:val="20"/>
                <w:szCs w:val="20"/>
              </w:rPr>
              <w:t>實作評量</w:t>
            </w:r>
          </w:p>
          <w:p w14:paraId="06718382" w14:textId="77777777" w:rsidR="00BE70FA" w:rsidRPr="00236963" w:rsidRDefault="00C43DD8" w:rsidP="00BE70FA">
            <w:pPr>
              <w:contextualSpacing/>
              <w:mirrorIndents/>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4BCEC9BF"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571E9514"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8541D4">
              <w:rPr>
                <w:rFonts w:ascii="標楷體" w:eastAsia="標楷體" w:hAnsi="標楷體" w:cs="標楷體"/>
                <w:sz w:val="20"/>
                <w:szCs w:val="20"/>
              </w:rPr>
              <w:t>探討臺灣開拓史與海洋的關係。</w:t>
            </w:r>
          </w:p>
          <w:p w14:paraId="4B4A014C"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120A310"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8541D4">
              <w:rPr>
                <w:rFonts w:ascii="標楷體" w:eastAsia="標楷體" w:hAnsi="標楷體" w:cs="標楷體"/>
                <w:sz w:val="20"/>
                <w:szCs w:val="20"/>
              </w:rPr>
              <w:t>了解各文化間的多樣性與差異性。</w:t>
            </w:r>
          </w:p>
        </w:tc>
        <w:tc>
          <w:tcPr>
            <w:tcW w:w="1823" w:type="dxa"/>
            <w:shd w:val="clear" w:color="auto" w:fill="auto"/>
          </w:tcPr>
          <w:p w14:paraId="0C1C9095" w14:textId="77777777" w:rsidR="00CF1DCF" w:rsidRPr="00E73FA1" w:rsidRDefault="00C43DD8" w:rsidP="00281EF1">
            <w:pPr>
              <w:spacing w:after="180"/>
              <w:rPr>
                <w:rFonts w:eastAsia="標楷體"/>
                <w:color w:val="0070C0"/>
                <w:sz w:val="20"/>
                <w:szCs w:val="20"/>
              </w:rPr>
            </w:pPr>
          </w:p>
        </w:tc>
      </w:tr>
      <w:tr w:rsidR="00CF1DCF" w:rsidRPr="00B32678" w14:paraId="0688D5A2" w14:textId="77777777" w:rsidTr="0034421C">
        <w:tc>
          <w:tcPr>
            <w:tcW w:w="817" w:type="dxa"/>
            <w:shd w:val="clear" w:color="auto" w:fill="auto"/>
            <w:vAlign w:val="center"/>
          </w:tcPr>
          <w:p w14:paraId="308DFF09" w14:textId="77777777" w:rsidR="00BE70FA" w:rsidRPr="00236963" w:rsidRDefault="00C43DD8" w:rsidP="00BE70FA">
            <w:pPr>
              <w:spacing w:line="0" w:lineRule="atLeast"/>
              <w:jc w:val="center"/>
              <w:rPr>
                <w:rFonts w:ascii="標楷體" w:eastAsia="標楷體" w:hAnsi="標楷體"/>
                <w:sz w:val="20"/>
                <w:szCs w:val="20"/>
              </w:rPr>
            </w:pPr>
            <w:bookmarkStart w:id="2" w:name="_Hlk128428843"/>
            <w:bookmarkEnd w:id="1"/>
            <w:r>
              <w:rPr>
                <w:rFonts w:ascii="標楷體" w:eastAsia="標楷體" w:hAnsi="標楷體" w:cs="標楷體"/>
                <w:color w:val="000000"/>
                <w:spacing w:val="-10"/>
                <w:sz w:val="20"/>
                <w:szCs w:val="20"/>
              </w:rPr>
              <w:lastRenderedPageBreak/>
              <w:t>第二週</w:t>
            </w:r>
          </w:p>
        </w:tc>
        <w:tc>
          <w:tcPr>
            <w:tcW w:w="1276" w:type="dxa"/>
            <w:shd w:val="clear" w:color="auto" w:fill="auto"/>
          </w:tcPr>
          <w:p w14:paraId="527DD4E9"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8541D4">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405DC3E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1b-Ⅲ-3 </w:t>
            </w:r>
            <w:r w:rsidRPr="008541D4">
              <w:rPr>
                <w:rFonts w:ascii="標楷體" w:eastAsia="標楷體" w:hAnsi="標楷體" w:cs="標楷體"/>
                <w:sz w:val="20"/>
                <w:szCs w:val="20"/>
              </w:rPr>
              <w:t>解析特定人物、族群與事件在所處時間、空間脈絡中的位置與意義。</w:t>
            </w:r>
          </w:p>
          <w:p w14:paraId="6831B69B"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8541D4">
              <w:rPr>
                <w:rFonts w:ascii="標楷體" w:eastAsia="標楷體" w:hAnsi="標楷體" w:cs="標楷體"/>
                <w:sz w:val="20"/>
                <w:szCs w:val="20"/>
              </w:rPr>
              <w:t>關注社會、自然、人文環境與生活方式的互動關係。</w:t>
            </w:r>
          </w:p>
          <w:p w14:paraId="563746E7"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8541D4">
              <w:rPr>
                <w:rFonts w:ascii="標楷體" w:eastAsia="標楷體" w:hAnsi="標楷體" w:cs="標楷體"/>
                <w:sz w:val="20"/>
                <w:szCs w:val="20"/>
              </w:rPr>
              <w:t>聆聽他人意見，表達自我觀點，並能與他人討論。</w:t>
            </w:r>
          </w:p>
        </w:tc>
        <w:tc>
          <w:tcPr>
            <w:tcW w:w="1559" w:type="dxa"/>
            <w:shd w:val="clear" w:color="auto" w:fill="auto"/>
          </w:tcPr>
          <w:p w14:paraId="21A7E9A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8541D4">
              <w:rPr>
                <w:rFonts w:ascii="標楷體" w:eastAsia="標楷體" w:hAnsi="標楷體" w:cs="標楷體"/>
                <w:kern w:val="0"/>
                <w:sz w:val="20"/>
                <w:szCs w:val="20"/>
              </w:rPr>
              <w:t>臺灣的地理位置、自然環境，與歷史文化的發展有關聯性。</w:t>
            </w:r>
          </w:p>
          <w:p w14:paraId="41BB8E6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8541D4">
              <w:rPr>
                <w:rFonts w:ascii="標楷體" w:eastAsia="標楷體" w:hAnsi="標楷體" w:cs="標楷體"/>
                <w:kern w:val="0"/>
                <w:sz w:val="20"/>
                <w:szCs w:val="20"/>
              </w:rPr>
              <w:t>不同時期臺灣、世界的重要事件與人物，影響臺灣的歷史變遷。</w:t>
            </w:r>
          </w:p>
          <w:p w14:paraId="5353AE8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Cc-Ⅲ-2 </w:t>
            </w:r>
            <w:r w:rsidRPr="008541D4">
              <w:rPr>
                <w:rFonts w:ascii="標楷體" w:eastAsia="標楷體" w:hAnsi="標楷體" w:cs="標楷體"/>
                <w:kern w:val="0"/>
                <w:sz w:val="20"/>
                <w:szCs w:val="20"/>
              </w:rPr>
              <w:t>族群的遷徙、通婚及交流，與社會變遷互為因果。</w:t>
            </w:r>
          </w:p>
        </w:tc>
        <w:tc>
          <w:tcPr>
            <w:tcW w:w="3205" w:type="dxa"/>
            <w:shd w:val="clear" w:color="auto" w:fill="auto"/>
          </w:tcPr>
          <w:p w14:paraId="4C5A92EF"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第一單元清廷統治的臺灣</w:t>
            </w:r>
          </w:p>
          <w:p w14:paraId="49C3AF45"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課移民社會的建立</w:t>
            </w:r>
          </w:p>
          <w:p w14:paraId="7327B8BD"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【活動二】拓墾的歲月</w:t>
            </w:r>
          </w:p>
          <w:p w14:paraId="55E72039"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引起動機：教師說明吳沙開墾宜蘭平原的經過，並請學生思考下列問題。</w:t>
            </w:r>
          </w:p>
          <w:p w14:paraId="1ECC0466"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吳沙在開墾宜蘭平原時，曾經遭遇到哪些困難？</w:t>
            </w:r>
          </w:p>
          <w:p w14:paraId="13D180CB"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為什麼宜蘭當地的原住民族會阻擋漢人開墾宜蘭平原？</w:t>
            </w:r>
          </w:p>
          <w:p w14:paraId="6746A703"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角色扮演：學生分組，一組扮演開墾的漢人，另一組扮演當地的原住民族。教師揭示情境內容，二組學生進行對話。學生依所扮演的角色說出想法。</w:t>
            </w:r>
          </w:p>
          <w:p w14:paraId="1C8211EE"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先民的智慧</w:t>
            </w:r>
            <w:r w:rsidRPr="004C6FB8">
              <w:rPr>
                <w:rFonts w:ascii="標楷體" w:eastAsia="標楷體" w:hAnsi="標楷體" w:cs="標楷體"/>
                <w:sz w:val="20"/>
                <w:szCs w:val="20"/>
              </w:rPr>
              <w:t>—</w:t>
            </w:r>
            <w:r w:rsidRPr="004C6FB8">
              <w:rPr>
                <w:rFonts w:ascii="標楷體" w:eastAsia="標楷體" w:hAnsi="標楷體" w:cs="標楷體"/>
                <w:sz w:val="20"/>
                <w:szCs w:val="20"/>
              </w:rPr>
              <w:t>水圳：教師向學生介紹水圳引河水灌溉田地的狀況，並請學生回答下列問題。</w:t>
            </w:r>
          </w:p>
          <w:p w14:paraId="44F6AA42"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清代有哪些著名的水利設施？</w:t>
            </w:r>
          </w:p>
          <w:p w14:paraId="45EE74CD"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先民積極開墾土地與興建水圳灌溉農田，造成什麼影響？</w:t>
            </w:r>
          </w:p>
          <w:p w14:paraId="6803B99B"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4.</w:t>
            </w:r>
            <w:r w:rsidRPr="004C6FB8">
              <w:rPr>
                <w:rFonts w:ascii="標楷體" w:eastAsia="標楷體" w:hAnsi="標楷體" w:cs="標楷體"/>
                <w:sz w:val="20"/>
                <w:szCs w:val="20"/>
              </w:rPr>
              <w:t>觀察與發表：教師引</w:t>
            </w:r>
            <w:r w:rsidRPr="004C6FB8">
              <w:rPr>
                <w:rFonts w:ascii="標楷體" w:eastAsia="標楷體" w:hAnsi="標楷體" w:cs="標楷體"/>
                <w:sz w:val="20"/>
                <w:szCs w:val="20"/>
              </w:rPr>
              <w:t>導學生閱讀課本第</w:t>
            </w:r>
            <w:r>
              <w:rPr>
                <w:rFonts w:ascii="標楷體" w:eastAsia="標楷體" w:hAnsi="標楷體" w:cs="標楷體"/>
                <w:sz w:val="20"/>
                <w:szCs w:val="20"/>
              </w:rPr>
              <w:t>14</w:t>
            </w:r>
            <w:r w:rsidRPr="004C6FB8">
              <w:rPr>
                <w:rFonts w:ascii="標楷體" w:eastAsia="標楷體" w:hAnsi="標楷體" w:cs="標楷體"/>
                <w:sz w:val="20"/>
                <w:szCs w:val="20"/>
              </w:rPr>
              <w:t>、</w:t>
            </w:r>
            <w:r>
              <w:rPr>
                <w:rFonts w:ascii="標楷體" w:eastAsia="標楷體" w:hAnsi="標楷體" w:cs="標楷體"/>
                <w:sz w:val="20"/>
                <w:szCs w:val="20"/>
              </w:rPr>
              <w:t>15</w:t>
            </w:r>
            <w:r w:rsidRPr="004C6FB8">
              <w:rPr>
                <w:rFonts w:ascii="標楷體" w:eastAsia="標楷體" w:hAnsi="標楷體" w:cs="標楷體"/>
                <w:sz w:val="20"/>
                <w:szCs w:val="20"/>
              </w:rPr>
              <w:t>頁課文及圖片，並回答下列問題。</w:t>
            </w:r>
          </w:p>
          <w:p w14:paraId="71F4670B"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清代來臺的漢人，開墾土地的方式有哪幾種？</w:t>
            </w:r>
          </w:p>
          <w:p w14:paraId="4821F4E0"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先民在開墾土地時，必須克服</w:t>
            </w:r>
            <w:r w:rsidRPr="004C6FB8">
              <w:rPr>
                <w:rFonts w:ascii="標楷體" w:eastAsia="標楷體" w:hAnsi="標楷體" w:cs="標楷體"/>
                <w:sz w:val="20"/>
                <w:szCs w:val="20"/>
              </w:rPr>
              <w:lastRenderedPageBreak/>
              <w:t>哪些困難？</w:t>
            </w:r>
          </w:p>
          <w:p w14:paraId="59BC1428"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臺灣為什麼能成為稻米、蔗糖生產的重鎮？</w:t>
            </w:r>
          </w:p>
          <w:p w14:paraId="1F5E3A1E"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5.</w:t>
            </w:r>
            <w:r w:rsidRPr="004C6FB8">
              <w:rPr>
                <w:rFonts w:ascii="標楷體" w:eastAsia="標楷體" w:hAnsi="標楷體" w:cs="標楷體"/>
                <w:sz w:val="20"/>
                <w:szCs w:val="20"/>
              </w:rPr>
              <w:t>配合動動腦：漢人興建水圳過程中可能遭遇哪些困難？為什麼他們仍然積極興建水圳？</w:t>
            </w:r>
          </w:p>
          <w:p w14:paraId="7CE866D6"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6.</w:t>
            </w:r>
            <w:r w:rsidRPr="004C6FB8">
              <w:rPr>
                <w:rFonts w:ascii="標楷體" w:eastAsia="標楷體" w:hAnsi="標楷體" w:cs="標楷體"/>
                <w:sz w:val="20"/>
                <w:szCs w:val="20"/>
              </w:rPr>
              <w:t>統整：清代移民來的漢人，冒著各種危險渡臺，克服拓墾上的種種困難，以積極進取的態度和刻苦耐勞的精神，開墾土地，用心經營，把臺灣開發成稻米、蔗糖生產的重鎮。</w:t>
            </w:r>
          </w:p>
          <w:p w14:paraId="7ABE2D0E"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【活動三】動盪不安的社會</w:t>
            </w:r>
          </w:p>
          <w:p w14:paraId="6CD3621A"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引起動機：教師詢問學生：「人與人之間，常常會因</w:t>
            </w:r>
            <w:r w:rsidRPr="004C6FB8">
              <w:rPr>
                <w:rFonts w:ascii="標楷體" w:eastAsia="標楷體" w:hAnsi="標楷體" w:cs="標楷體"/>
                <w:sz w:val="20"/>
                <w:szCs w:val="20"/>
              </w:rPr>
              <w:t>為什麼原因發生衝突？」</w:t>
            </w:r>
          </w:p>
          <w:p w14:paraId="04676E91"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分組討論：各組討論下列問題，並上臺發表與全班分享想法。</w:t>
            </w:r>
          </w:p>
          <w:p w14:paraId="0F09728B"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(1)</w:t>
            </w:r>
            <w:r w:rsidRPr="004C6FB8">
              <w:rPr>
                <w:rFonts w:ascii="標楷體" w:eastAsia="標楷體" w:hAnsi="標楷體" w:cs="標楷體"/>
                <w:sz w:val="20"/>
                <w:szCs w:val="20"/>
              </w:rPr>
              <w:t>清代渡臺的移民主要來自中國大陸的哪些地方？</w:t>
            </w:r>
          </w:p>
          <w:p w14:paraId="787BE502"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(2)</w:t>
            </w:r>
            <w:r w:rsidRPr="004C6FB8">
              <w:rPr>
                <w:rFonts w:ascii="標楷體" w:eastAsia="標楷體" w:hAnsi="標楷體" w:cs="標楷體"/>
                <w:sz w:val="20"/>
                <w:szCs w:val="20"/>
              </w:rPr>
              <w:t>清代臺灣不同族群之間，可能因為哪些因素彼此爆發衝突？</w:t>
            </w:r>
          </w:p>
          <w:p w14:paraId="440D6581"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這些衝突對當時社會帶來什麼影響？</w:t>
            </w:r>
          </w:p>
          <w:p w14:paraId="50FBCF5E"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(4)</w:t>
            </w:r>
            <w:r w:rsidRPr="004C6FB8">
              <w:rPr>
                <w:rFonts w:ascii="標楷體" w:eastAsia="標楷體" w:hAnsi="標楷體" w:cs="標楷體"/>
                <w:sz w:val="20"/>
                <w:szCs w:val="20"/>
              </w:rPr>
              <w:t>如果你是生活在清代的移民，當你遭遇這些情形時，你會用什麼方法解決？</w:t>
            </w:r>
          </w:p>
          <w:p w14:paraId="674F2A41"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3.</w:t>
            </w:r>
            <w:r w:rsidRPr="004C6FB8">
              <w:rPr>
                <w:rFonts w:ascii="標楷體" w:eastAsia="標楷體" w:hAnsi="標楷體" w:cs="標楷體"/>
                <w:sz w:val="20"/>
                <w:szCs w:val="20"/>
              </w:rPr>
              <w:t>角色扮演：學生分組，一組扮演開墾的漢人，另一組扮演當地的原住民族。教師揭示情境內容，二組學生進行對話。學生依所扮演的角色說出想法。</w:t>
            </w:r>
          </w:p>
          <w:p w14:paraId="6314E909"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4.</w:t>
            </w:r>
            <w:r w:rsidRPr="004C6FB8">
              <w:rPr>
                <w:rFonts w:ascii="標楷體" w:eastAsia="標楷體" w:hAnsi="標楷體" w:cs="標楷體"/>
                <w:sz w:val="20"/>
                <w:szCs w:val="20"/>
              </w:rPr>
              <w:t>習作配合：教師指導學生回家完成【第</w:t>
            </w:r>
            <w:r w:rsidRPr="004C6FB8">
              <w:rPr>
                <w:rFonts w:ascii="標楷體" w:eastAsia="標楷體" w:hAnsi="標楷體" w:cs="標楷體"/>
                <w:sz w:val="20"/>
                <w:szCs w:val="20"/>
              </w:rPr>
              <w:t>1</w:t>
            </w:r>
            <w:r w:rsidRPr="004C6FB8">
              <w:rPr>
                <w:rFonts w:ascii="標楷體" w:eastAsia="標楷體" w:hAnsi="標楷體" w:cs="標楷體"/>
                <w:sz w:val="20"/>
                <w:szCs w:val="20"/>
              </w:rPr>
              <w:t>課習作】。</w:t>
            </w:r>
          </w:p>
          <w:p w14:paraId="343CEDEA" w14:textId="77777777" w:rsidR="00BE70FA" w:rsidRPr="004C6FB8" w:rsidRDefault="00C43DD8" w:rsidP="00BE70FA">
            <w:pPr>
              <w:rPr>
                <w:rFonts w:ascii="標楷體" w:eastAsia="標楷體" w:hAnsi="標楷體"/>
                <w:sz w:val="20"/>
                <w:szCs w:val="20"/>
              </w:rPr>
            </w:pPr>
            <w:r w:rsidRPr="004C6FB8">
              <w:rPr>
                <w:rFonts w:ascii="標楷體" w:eastAsia="標楷體" w:hAnsi="標楷體" w:cs="標楷體"/>
                <w:sz w:val="20"/>
                <w:szCs w:val="20"/>
              </w:rPr>
              <w:t>5.</w:t>
            </w:r>
            <w:r w:rsidRPr="004C6FB8">
              <w:rPr>
                <w:rFonts w:ascii="標楷體" w:eastAsia="標楷體" w:hAnsi="標楷體" w:cs="標楷體"/>
                <w:sz w:val="20"/>
                <w:szCs w:val="20"/>
              </w:rPr>
              <w:t>統整：同宗或同鄉的來臺移民</w:t>
            </w:r>
            <w:r w:rsidRPr="004C6FB8">
              <w:rPr>
                <w:rFonts w:ascii="標楷體" w:eastAsia="標楷體" w:hAnsi="標楷體" w:cs="標楷體"/>
                <w:sz w:val="20"/>
                <w:szCs w:val="20"/>
              </w:rPr>
              <w:lastRenderedPageBreak/>
              <w:t>大多仍聚居在一起，不同群體間難免產生誤會，且常因爭奪土地、水源等發生衝突。綜合以上因素，導致當時社會動盪不安。</w:t>
            </w:r>
          </w:p>
        </w:tc>
        <w:tc>
          <w:tcPr>
            <w:tcW w:w="561" w:type="dxa"/>
            <w:shd w:val="clear" w:color="auto" w:fill="auto"/>
            <w:vAlign w:val="center"/>
          </w:tcPr>
          <w:p w14:paraId="207FF636"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815450A"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3067F28" w14:textId="77777777" w:rsidR="00BE70FA" w:rsidRPr="00F01D42" w:rsidRDefault="00C43DD8" w:rsidP="00BE70FA">
            <w:pPr>
              <w:contextualSpacing/>
              <w:mirrorIndents/>
              <w:rPr>
                <w:rFonts w:ascii="標楷體" w:eastAsia="標楷體" w:hAnsi="標楷體"/>
                <w:sz w:val="20"/>
                <w:szCs w:val="20"/>
              </w:rPr>
            </w:pPr>
            <w:r w:rsidRPr="00F01D42">
              <w:rPr>
                <w:rFonts w:ascii="標楷體" w:eastAsia="標楷體" w:hAnsi="標楷體" w:cs="標楷體"/>
                <w:sz w:val="20"/>
                <w:szCs w:val="20"/>
              </w:rPr>
              <w:t>口語評量</w:t>
            </w:r>
          </w:p>
          <w:p w14:paraId="7B48D1EE" w14:textId="77777777" w:rsidR="00BE70FA" w:rsidRPr="00F01D42" w:rsidRDefault="00C43DD8" w:rsidP="00BE70FA">
            <w:pPr>
              <w:contextualSpacing/>
              <w:mirrorIndents/>
              <w:rPr>
                <w:rFonts w:ascii="標楷體" w:eastAsia="標楷體" w:hAnsi="標楷體"/>
                <w:sz w:val="20"/>
                <w:szCs w:val="20"/>
              </w:rPr>
            </w:pPr>
            <w:r w:rsidRPr="00F01D42">
              <w:rPr>
                <w:rFonts w:ascii="標楷體" w:eastAsia="標楷體" w:hAnsi="標楷體" w:cs="標楷體"/>
                <w:sz w:val="20"/>
                <w:szCs w:val="20"/>
              </w:rPr>
              <w:t>實作評量</w:t>
            </w:r>
          </w:p>
          <w:p w14:paraId="33AAA4B4" w14:textId="77777777" w:rsidR="00BE70FA" w:rsidRPr="00236963" w:rsidRDefault="00C43DD8" w:rsidP="00BE70FA">
            <w:pPr>
              <w:contextualSpacing/>
              <w:mirrorIndents/>
              <w:rPr>
                <w:rFonts w:ascii="標楷體" w:eastAsia="標楷體" w:hAnsi="標楷體"/>
                <w:sz w:val="20"/>
                <w:szCs w:val="20"/>
              </w:rPr>
            </w:pPr>
            <w:r w:rsidRPr="00F01D42">
              <w:rPr>
                <w:rFonts w:ascii="標楷體" w:eastAsia="標楷體" w:hAnsi="標楷體" w:cs="標楷體"/>
                <w:sz w:val="20"/>
                <w:szCs w:val="20"/>
              </w:rPr>
              <w:t>紙筆評量</w:t>
            </w:r>
          </w:p>
        </w:tc>
        <w:tc>
          <w:tcPr>
            <w:tcW w:w="1409" w:type="dxa"/>
            <w:shd w:val="clear" w:color="auto" w:fill="auto"/>
          </w:tcPr>
          <w:p w14:paraId="347D5001"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4672FC32"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8541D4">
              <w:rPr>
                <w:rFonts w:ascii="標楷體" w:eastAsia="標楷體" w:hAnsi="標楷體" w:cs="標楷體"/>
                <w:sz w:val="20"/>
                <w:szCs w:val="20"/>
              </w:rPr>
              <w:t>探討臺灣開拓史與海洋的關係。</w:t>
            </w:r>
          </w:p>
          <w:p w14:paraId="4441EF18"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307E38E5"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8541D4">
              <w:rPr>
                <w:rFonts w:ascii="標楷體" w:eastAsia="標楷體" w:hAnsi="標楷體" w:cs="標楷體"/>
                <w:sz w:val="20"/>
                <w:szCs w:val="20"/>
              </w:rPr>
              <w:t>了解各文化間的多樣性與差異性。</w:t>
            </w:r>
          </w:p>
        </w:tc>
        <w:tc>
          <w:tcPr>
            <w:tcW w:w="1823" w:type="dxa"/>
            <w:shd w:val="clear" w:color="auto" w:fill="auto"/>
          </w:tcPr>
          <w:p w14:paraId="75598679" w14:textId="77777777" w:rsidR="00CF1DCF" w:rsidRPr="00E73FA1" w:rsidRDefault="00C43DD8" w:rsidP="00281EF1">
            <w:pPr>
              <w:spacing w:after="180"/>
              <w:rPr>
                <w:rFonts w:eastAsia="標楷體"/>
                <w:color w:val="0070C0"/>
                <w:sz w:val="20"/>
                <w:szCs w:val="20"/>
              </w:rPr>
            </w:pPr>
          </w:p>
        </w:tc>
      </w:tr>
      <w:tr w:rsidR="00CF1DCF" w:rsidRPr="00B32678" w14:paraId="7185EDCB" w14:textId="77777777" w:rsidTr="0034421C">
        <w:tc>
          <w:tcPr>
            <w:tcW w:w="817" w:type="dxa"/>
            <w:shd w:val="clear" w:color="auto" w:fill="auto"/>
            <w:vAlign w:val="center"/>
          </w:tcPr>
          <w:p w14:paraId="4A785D20" w14:textId="77777777" w:rsidR="00BE70FA" w:rsidRPr="00236963" w:rsidRDefault="00C43DD8" w:rsidP="00BE70FA">
            <w:pPr>
              <w:spacing w:line="0" w:lineRule="atLeast"/>
              <w:jc w:val="center"/>
              <w:rPr>
                <w:rFonts w:ascii="標楷體" w:eastAsia="標楷體" w:hAnsi="標楷體"/>
                <w:sz w:val="20"/>
                <w:szCs w:val="20"/>
              </w:rPr>
            </w:pPr>
            <w:bookmarkStart w:id="3" w:name="_Hlk128428852"/>
            <w:bookmarkEnd w:id="2"/>
            <w:r>
              <w:rPr>
                <w:rFonts w:ascii="標楷體" w:eastAsia="標楷體" w:hAnsi="標楷體" w:cs="標楷體"/>
                <w:color w:val="000000"/>
                <w:spacing w:val="-10"/>
                <w:sz w:val="20"/>
                <w:szCs w:val="20"/>
              </w:rPr>
              <w:lastRenderedPageBreak/>
              <w:t>第三週</w:t>
            </w:r>
          </w:p>
        </w:tc>
        <w:tc>
          <w:tcPr>
            <w:tcW w:w="1276" w:type="dxa"/>
            <w:shd w:val="clear" w:color="auto" w:fill="auto"/>
          </w:tcPr>
          <w:p w14:paraId="06997416"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-E-B3 </w:t>
            </w:r>
            <w:r w:rsidRPr="004C6FB8">
              <w:rPr>
                <w:rFonts w:ascii="標楷體" w:eastAsia="標楷體" w:hAnsi="標楷體" w:cs="標楷體"/>
                <w:sz w:val="20"/>
                <w:szCs w:val="20"/>
              </w:rPr>
              <w:t>體驗生活中自然、族群與文化之美，欣賞多元豐富的環境與文化內涵。</w:t>
            </w:r>
          </w:p>
        </w:tc>
        <w:tc>
          <w:tcPr>
            <w:tcW w:w="1559" w:type="dxa"/>
            <w:shd w:val="clear" w:color="auto" w:fill="auto"/>
          </w:tcPr>
          <w:p w14:paraId="4807333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1b-Ⅲ-1 </w:t>
            </w:r>
            <w:r w:rsidRPr="004C6FB8">
              <w:rPr>
                <w:rFonts w:ascii="標楷體" w:eastAsia="標楷體" w:hAnsi="標楷體" w:cs="標楷體"/>
                <w:sz w:val="20"/>
                <w:szCs w:val="20"/>
              </w:rPr>
              <w:t>檢視社會現象中不同的意見，分析其觀點與立場。</w:t>
            </w:r>
          </w:p>
          <w:p w14:paraId="5744291B"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2b-Ⅲ-2 </w:t>
            </w:r>
            <w:r w:rsidRPr="004C6FB8">
              <w:rPr>
                <w:rFonts w:ascii="標楷體" w:eastAsia="標楷體" w:hAnsi="標楷體" w:cs="標楷體"/>
                <w:sz w:val="20"/>
                <w:szCs w:val="20"/>
              </w:rPr>
              <w:t>理解不同文化的特色，欣賞並尊重文化的多樣性。</w:t>
            </w:r>
          </w:p>
          <w:p w14:paraId="6CE9DB2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4C6FB8">
              <w:rPr>
                <w:rFonts w:ascii="標楷體" w:eastAsia="標楷體" w:hAnsi="標楷體" w:cs="標楷體"/>
                <w:sz w:val="20"/>
                <w:szCs w:val="20"/>
              </w:rPr>
              <w:t>聆聽他人意見，表達自我觀點，並能與他人討論。</w:t>
            </w:r>
          </w:p>
        </w:tc>
        <w:tc>
          <w:tcPr>
            <w:tcW w:w="1559" w:type="dxa"/>
            <w:shd w:val="clear" w:color="auto" w:fill="auto"/>
          </w:tcPr>
          <w:p w14:paraId="62887786"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4C6FB8">
              <w:rPr>
                <w:rFonts w:ascii="標楷體" w:eastAsia="標楷體" w:hAnsi="標楷體" w:cs="標楷體"/>
                <w:kern w:val="0"/>
                <w:sz w:val="20"/>
                <w:szCs w:val="20"/>
              </w:rPr>
              <w:t>臺灣的地理位置、自然環境，與歷史文化的發展有關聯性。</w:t>
            </w:r>
          </w:p>
          <w:p w14:paraId="285E374F"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4C6FB8">
              <w:rPr>
                <w:rFonts w:ascii="標楷體" w:eastAsia="標楷體" w:hAnsi="標楷體" w:cs="標楷體"/>
                <w:kern w:val="0"/>
                <w:sz w:val="20"/>
                <w:szCs w:val="20"/>
              </w:rPr>
              <w:t>族群或地區的文化特色，各有其產生的背景因素，因而形塑臺灣多元豐富的文化內涵。</w:t>
            </w:r>
          </w:p>
          <w:p w14:paraId="417C8D31"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4C6FB8">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6241732E"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第一單元清廷統治的臺灣</w:t>
            </w:r>
          </w:p>
          <w:p w14:paraId="03EC9883"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課商業活動與開港通商</w:t>
            </w:r>
          </w:p>
          <w:p w14:paraId="26A3832D"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【活動一】熱絡的商業活動</w:t>
            </w:r>
          </w:p>
          <w:p w14:paraId="69EC27EB"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引起動機：</w:t>
            </w:r>
          </w:p>
          <w:p w14:paraId="23C442A8"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教師請學生猜猜看，常聽到的俗諺「一府二鹿三艋舺」分別是指哪些地方？</w:t>
            </w:r>
          </w:p>
          <w:p w14:paraId="3B3DEA2B"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學生分享有沒有去過這些地方，這些地方還看得到往日繁榮景象嗎？</w:t>
            </w:r>
          </w:p>
          <w:p w14:paraId="514D43DE"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觀察與發表：教師引導學生閱讀課本第</w:t>
            </w:r>
            <w:r w:rsidRPr="0087132D">
              <w:rPr>
                <w:rFonts w:ascii="標楷體" w:eastAsia="標楷體" w:hAnsi="標楷體" w:cs="標楷體"/>
                <w:sz w:val="20"/>
                <w:szCs w:val="20"/>
              </w:rPr>
              <w:t>18</w:t>
            </w:r>
            <w:r w:rsidRPr="0087132D">
              <w:rPr>
                <w:rFonts w:ascii="標楷體" w:eastAsia="標楷體" w:hAnsi="標楷體" w:cs="標楷體"/>
                <w:sz w:val="20"/>
                <w:szCs w:val="20"/>
              </w:rPr>
              <w:t>、</w:t>
            </w:r>
            <w:r w:rsidRPr="0087132D">
              <w:rPr>
                <w:rFonts w:ascii="標楷體" w:eastAsia="標楷體" w:hAnsi="標楷體" w:cs="標楷體"/>
                <w:sz w:val="20"/>
                <w:szCs w:val="20"/>
              </w:rPr>
              <w:t>19</w:t>
            </w:r>
            <w:r w:rsidRPr="0087132D">
              <w:rPr>
                <w:rFonts w:ascii="標楷體" w:eastAsia="標楷體" w:hAnsi="標楷體" w:cs="標楷體"/>
                <w:sz w:val="20"/>
                <w:szCs w:val="20"/>
              </w:rPr>
              <w:t>頁課文及圖片，並回答問題。</w:t>
            </w:r>
          </w:p>
          <w:p w14:paraId="1C318A18"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3.</w:t>
            </w:r>
            <w:r w:rsidRPr="0087132D">
              <w:rPr>
                <w:rFonts w:ascii="標楷體" w:eastAsia="標楷體" w:hAnsi="標楷體" w:cs="標楷體"/>
                <w:sz w:val="20"/>
                <w:szCs w:val="20"/>
              </w:rPr>
              <w:t>分組發表：</w:t>
            </w:r>
          </w:p>
          <w:p w14:paraId="338B8A85"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課前教師將學生分成三組，各組分別蒐集府城、鹿港、艋舺三個港口的歷史變遷、發展過程或相關圖照。</w:t>
            </w:r>
          </w:p>
          <w:p w14:paraId="0B4DD4F4"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各組主要探討內容為：為什麼這些地區開發較早？學生可就地理位置、周遭重要農作物產地等方面探討。</w:t>
            </w:r>
          </w:p>
          <w:p w14:paraId="43EF56CD"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(3)</w:t>
            </w:r>
            <w:r w:rsidRPr="0087132D">
              <w:rPr>
                <w:rFonts w:ascii="標楷體" w:eastAsia="標楷體" w:hAnsi="標楷體" w:cs="標楷體"/>
                <w:sz w:val="20"/>
                <w:szCs w:val="20"/>
              </w:rPr>
              <w:t>各組蒐集資料，製造簡單海報，於課堂上報告。</w:t>
            </w:r>
          </w:p>
          <w:p w14:paraId="4FE1DF39"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4.</w:t>
            </w:r>
            <w:r w:rsidRPr="0087132D">
              <w:rPr>
                <w:rFonts w:ascii="標楷體" w:eastAsia="標楷體" w:hAnsi="標楷體" w:cs="標楷體"/>
                <w:sz w:val="20"/>
                <w:szCs w:val="20"/>
              </w:rPr>
              <w:t>情境模擬：教師以課本圖片</w:t>
            </w:r>
            <w:r w:rsidRPr="0087132D">
              <w:rPr>
                <w:rFonts w:ascii="標楷體" w:eastAsia="標楷體" w:hAnsi="標楷體" w:cs="標楷體"/>
                <w:sz w:val="20"/>
                <w:szCs w:val="20"/>
              </w:rPr>
              <w:t>為例，請學生選定圖中人物，想像如果生活在清代，要如何進行買賣。以此情境模擬方式，學生了解清代商業活動發展情形。</w:t>
            </w:r>
          </w:p>
          <w:p w14:paraId="273D6500"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5.</w:t>
            </w:r>
            <w:r w:rsidRPr="0087132D">
              <w:rPr>
                <w:rFonts w:ascii="標楷體" w:eastAsia="標楷體" w:hAnsi="標楷體" w:cs="標楷體"/>
                <w:sz w:val="20"/>
                <w:szCs w:val="20"/>
              </w:rPr>
              <w:t>習作配合：教師指導學生回家完成【第</w:t>
            </w:r>
            <w:r w:rsidRPr="0087132D">
              <w:rPr>
                <w:rFonts w:ascii="標楷體" w:eastAsia="標楷體" w:hAnsi="標楷體" w:cs="標楷體"/>
                <w:sz w:val="20"/>
                <w:szCs w:val="20"/>
              </w:rPr>
              <w:t>1</w:t>
            </w:r>
            <w:r w:rsidRPr="0087132D">
              <w:rPr>
                <w:rFonts w:ascii="標楷體" w:eastAsia="標楷體" w:hAnsi="標楷體" w:cs="標楷體"/>
                <w:sz w:val="20"/>
                <w:szCs w:val="20"/>
              </w:rPr>
              <w:t>課習作】。</w:t>
            </w:r>
          </w:p>
          <w:p w14:paraId="79587BED"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6.</w:t>
            </w:r>
            <w:r w:rsidRPr="0087132D">
              <w:rPr>
                <w:rFonts w:ascii="標楷體" w:eastAsia="標楷體" w:hAnsi="標楷體" w:cs="標楷體"/>
                <w:sz w:val="20"/>
                <w:szCs w:val="20"/>
              </w:rPr>
              <w:t>統整課本重點。</w:t>
            </w:r>
          </w:p>
          <w:p w14:paraId="52972583"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lastRenderedPageBreak/>
              <w:t>【活動二】約翰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陶德與臺灣烏龍茶</w:t>
            </w:r>
          </w:p>
          <w:p w14:paraId="0B86FA85"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引起動機：</w:t>
            </w:r>
          </w:p>
          <w:p w14:paraId="54457152"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教師拿出幾張日治臺灣烏龍茶設計海報，詢問學生您們覺得這是要銷售什麼東西的廣告海報？</w:t>
            </w:r>
          </w:p>
          <w:p w14:paraId="071928B1"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我們先前有提到清末除了茶以外，還有那兩個主要外銷商品呢？</w:t>
            </w:r>
          </w:p>
          <w:p w14:paraId="6B3AAFDE"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(3)</w:t>
            </w:r>
            <w:r w:rsidRPr="0087132D">
              <w:rPr>
                <w:rFonts w:ascii="標楷體" w:eastAsia="標楷體" w:hAnsi="標楷體" w:cs="標楷體"/>
                <w:sz w:val="20"/>
                <w:szCs w:val="20"/>
              </w:rPr>
              <w:t>清末外銷茶中就是以烏龍茶為大宗，而烏龍茶或臺灣茶產業的興起，則與一個外國人有很大的關係，日後人們將以「臺灣烏龍茶之父」</w:t>
            </w:r>
            <w:r w:rsidRPr="0087132D">
              <w:rPr>
                <w:rFonts w:ascii="標楷體" w:eastAsia="標楷體" w:hAnsi="標楷體" w:cs="標楷體"/>
                <w:sz w:val="20"/>
                <w:szCs w:val="20"/>
              </w:rPr>
              <w:t>稱呼他。</w:t>
            </w:r>
          </w:p>
          <w:p w14:paraId="4579BFE0"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閱讀與討論：</w:t>
            </w:r>
          </w:p>
          <w:p w14:paraId="6AC2C153"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教師引導學生閱讀課本第</w:t>
            </w:r>
            <w:r w:rsidRPr="0087132D">
              <w:rPr>
                <w:rFonts w:ascii="標楷體" w:eastAsia="標楷體" w:hAnsi="標楷體" w:cs="標楷體"/>
                <w:sz w:val="20"/>
                <w:szCs w:val="20"/>
              </w:rPr>
              <w:t>20</w:t>
            </w:r>
            <w:r w:rsidRPr="0087132D">
              <w:rPr>
                <w:rFonts w:ascii="標楷體" w:eastAsia="標楷體" w:hAnsi="標楷體" w:cs="標楷體"/>
                <w:sz w:val="20"/>
                <w:szCs w:val="20"/>
              </w:rPr>
              <w:t>、</w:t>
            </w:r>
            <w:r w:rsidRPr="0087132D">
              <w:rPr>
                <w:rFonts w:ascii="標楷體" w:eastAsia="標楷體" w:hAnsi="標楷體" w:cs="標楷體"/>
                <w:sz w:val="20"/>
                <w:szCs w:val="20"/>
              </w:rPr>
              <w:t>21</w:t>
            </w:r>
            <w:r w:rsidRPr="0087132D">
              <w:rPr>
                <w:rFonts w:ascii="標楷體" w:eastAsia="標楷體" w:hAnsi="標楷體" w:cs="標楷體"/>
                <w:sz w:val="20"/>
                <w:szCs w:val="20"/>
              </w:rPr>
              <w:t>頁漫畫，了解臺灣茶葉發展與約翰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陶德及李春生的關係。</w:t>
            </w:r>
          </w:p>
          <w:p w14:paraId="4C7F7BE5"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陶德能來臺灣是與什麼歷史事件有關？</w:t>
            </w:r>
          </w:p>
          <w:p w14:paraId="51C0EBDD"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(3)</w:t>
            </w:r>
            <w:r w:rsidRPr="0087132D">
              <w:rPr>
                <w:rFonts w:ascii="標楷體" w:eastAsia="標楷體" w:hAnsi="標楷體" w:cs="標楷體"/>
                <w:sz w:val="20"/>
                <w:szCs w:val="20"/>
              </w:rPr>
              <w:t>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陶德發現臺灣哪裡的氣候、土壤滿適合茶葉的種植，想要引進茶葉到這裡？主要是什麼地形？</w:t>
            </w:r>
          </w:p>
          <w:p w14:paraId="712557CC"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(4)</w:t>
            </w:r>
            <w:r w:rsidRPr="0087132D">
              <w:rPr>
                <w:rFonts w:ascii="標楷體" w:eastAsia="標楷體" w:hAnsi="標楷體" w:cs="標楷體"/>
                <w:sz w:val="20"/>
                <w:szCs w:val="20"/>
              </w:rPr>
              <w:t>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陶德為外國人，在臺灣鼓吹農民種植茶葉時，是誰協助</w:t>
            </w:r>
          </w:p>
          <w:p w14:paraId="40A61722"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他？</w:t>
            </w:r>
          </w:p>
          <w:p w14:paraId="3ED24E17"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(5)</w:t>
            </w:r>
            <w:r w:rsidRPr="0087132D">
              <w:rPr>
                <w:rFonts w:ascii="標楷體" w:eastAsia="標楷體" w:hAnsi="標楷體" w:cs="標楷體"/>
                <w:sz w:val="20"/>
                <w:szCs w:val="20"/>
              </w:rPr>
              <w:t>當時約翰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陶德、李春生要說服木柵附近居民改種茶葉時，此地居民從事什麼也有不錯利潤？</w:t>
            </w:r>
          </w:p>
          <w:p w14:paraId="250AA0EC"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(6)</w:t>
            </w:r>
            <w:r w:rsidRPr="0087132D">
              <w:rPr>
                <w:rFonts w:ascii="標楷體" w:eastAsia="標楷體" w:hAnsi="標楷體" w:cs="標楷體"/>
                <w:sz w:val="20"/>
                <w:szCs w:val="20"/>
              </w:rPr>
              <w:t>對於新作物利潤沒有把握的居民，約翰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陶德和李春生用什麼方式讓他們減少顧慮？</w:t>
            </w:r>
          </w:p>
          <w:p w14:paraId="23CC4C09"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(7)</w:t>
            </w:r>
            <w:r w:rsidRPr="0087132D">
              <w:rPr>
                <w:rFonts w:ascii="標楷體" w:eastAsia="標楷體" w:hAnsi="標楷體" w:cs="標楷體"/>
                <w:sz w:val="20"/>
                <w:szCs w:val="20"/>
              </w:rPr>
              <w:t>除了引進福建的茶苗，約翰</w:t>
            </w:r>
            <w:r w:rsidRPr="0087132D">
              <w:rPr>
                <w:rFonts w:ascii="標楷體" w:eastAsia="標楷體" w:hAnsi="標楷體" w:cs="標楷體"/>
                <w:sz w:val="20"/>
                <w:szCs w:val="20"/>
              </w:rPr>
              <w:t>‧</w:t>
            </w:r>
            <w:r w:rsidRPr="0087132D">
              <w:rPr>
                <w:rFonts w:ascii="標楷體" w:eastAsia="標楷體" w:hAnsi="標楷體" w:cs="標楷體"/>
                <w:sz w:val="20"/>
                <w:szCs w:val="20"/>
              </w:rPr>
              <w:t>陶德和李春生還有採取什麼方式改善及提高臺茶品質？</w:t>
            </w:r>
          </w:p>
          <w:p w14:paraId="6F8DC7FD"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lastRenderedPageBreak/>
              <w:t>(8)</w:t>
            </w:r>
            <w:r w:rsidRPr="0087132D">
              <w:rPr>
                <w:rFonts w:ascii="標楷體" w:eastAsia="標楷體" w:hAnsi="標楷體" w:cs="標楷體"/>
                <w:sz w:val="20"/>
                <w:szCs w:val="20"/>
              </w:rPr>
              <w:t>茶葉成為北臺灣重要的農作物及外銷物品，對臺灣的發展有何影響？</w:t>
            </w:r>
          </w:p>
          <w:p w14:paraId="2D3E2322"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3.</w:t>
            </w:r>
            <w:r w:rsidRPr="0087132D">
              <w:rPr>
                <w:rFonts w:ascii="標楷體" w:eastAsia="標楷體" w:hAnsi="標楷體" w:cs="標楷體"/>
                <w:sz w:val="20"/>
                <w:szCs w:val="20"/>
              </w:rPr>
              <w:t>思考與發表：</w:t>
            </w:r>
          </w:p>
          <w:p w14:paraId="43D68A52"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(1)</w:t>
            </w:r>
            <w:r w:rsidRPr="0087132D">
              <w:rPr>
                <w:rFonts w:ascii="標楷體" w:eastAsia="標楷體" w:hAnsi="標楷體" w:cs="標楷體"/>
                <w:sz w:val="20"/>
                <w:szCs w:val="20"/>
              </w:rPr>
              <w:t>老師先提供學生粗製和精製的差別，並提到先前都要送到福建精製。</w:t>
            </w:r>
          </w:p>
          <w:p w14:paraId="188543C2"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(2)</w:t>
            </w:r>
            <w:r w:rsidRPr="0087132D">
              <w:rPr>
                <w:rFonts w:ascii="標楷體" w:eastAsia="標楷體" w:hAnsi="標楷體" w:cs="標楷體"/>
                <w:sz w:val="20"/>
                <w:szCs w:val="20"/>
              </w:rPr>
              <w:t>想一想，漫畫中提到陶德設立茶工廠進行精製加工，這對臺灣的茶葉產業有什麼重要影響呢？</w:t>
            </w:r>
          </w:p>
          <w:p w14:paraId="4B852665" w14:textId="77777777" w:rsidR="00BE70FA" w:rsidRPr="0087132D" w:rsidRDefault="00C43DD8" w:rsidP="00BE70FA">
            <w:pPr>
              <w:rPr>
                <w:rFonts w:ascii="標楷體" w:eastAsia="標楷體" w:hAnsi="標楷體"/>
                <w:sz w:val="20"/>
                <w:szCs w:val="20"/>
              </w:rPr>
            </w:pPr>
            <w:r w:rsidRPr="0087132D">
              <w:rPr>
                <w:rFonts w:ascii="標楷體" w:eastAsia="標楷體" w:hAnsi="標楷體" w:cs="標楷體"/>
                <w:sz w:val="20"/>
                <w:szCs w:val="20"/>
              </w:rPr>
              <w:t>4.</w:t>
            </w:r>
            <w:r w:rsidRPr="0087132D">
              <w:rPr>
                <w:rFonts w:ascii="標楷體" w:eastAsia="標楷體" w:hAnsi="標楷體" w:cs="標楷體"/>
                <w:sz w:val="20"/>
                <w:szCs w:val="20"/>
              </w:rPr>
              <w:t>統整課本重點。</w:t>
            </w:r>
          </w:p>
        </w:tc>
        <w:tc>
          <w:tcPr>
            <w:tcW w:w="561" w:type="dxa"/>
            <w:shd w:val="clear" w:color="auto" w:fill="auto"/>
            <w:vAlign w:val="center"/>
          </w:tcPr>
          <w:p w14:paraId="4E1EBE04"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C6C8AAE"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B10E5EA"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12511E66" w14:textId="77777777" w:rsidR="00BE70FA"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4D07E11B"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4253AF89"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1F81F5BC"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87132D">
              <w:rPr>
                <w:rFonts w:ascii="標楷體" w:eastAsia="標楷體" w:hAnsi="標楷體" w:cs="標楷體"/>
                <w:sz w:val="20"/>
                <w:szCs w:val="20"/>
              </w:rPr>
              <w:t>了解各文化間的多樣性與差異性。</w:t>
            </w:r>
          </w:p>
          <w:p w14:paraId="57BCF467" w14:textId="77777777" w:rsidR="00E14A60" w:rsidRDefault="00C43DD8">
            <w:pPr>
              <w:rPr>
                <w:rFonts w:ascii="標楷體" w:eastAsia="標楷體" w:hAnsi="標楷體"/>
                <w:sz w:val="20"/>
                <w:szCs w:val="20"/>
              </w:rPr>
            </w:pPr>
            <w:r>
              <w:rPr>
                <w:rFonts w:ascii="標楷體" w:eastAsia="標楷體" w:hAnsi="標楷體" w:cs="標楷體"/>
                <w:sz w:val="20"/>
                <w:szCs w:val="20"/>
              </w:rPr>
              <w:t>【原住民族教育】</w:t>
            </w:r>
          </w:p>
          <w:p w14:paraId="06F8FBB9"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87132D">
              <w:rPr>
                <w:rFonts w:ascii="標楷體" w:eastAsia="標楷體" w:hAnsi="標楷體" w:cs="標楷體"/>
                <w:sz w:val="20"/>
                <w:szCs w:val="20"/>
              </w:rPr>
              <w:t>了解並尊重不同族群的歷史文化經驗。</w:t>
            </w:r>
          </w:p>
          <w:p w14:paraId="18DD95B1"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07C46499"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E3 </w:t>
            </w:r>
            <w:r w:rsidRPr="0087132D">
              <w:rPr>
                <w:rFonts w:ascii="標楷體" w:eastAsia="標楷體" w:hAnsi="標楷體" w:cs="標楷體"/>
                <w:sz w:val="20"/>
                <w:szCs w:val="20"/>
              </w:rPr>
              <w:t>具備表達我國文化特色的能力。</w:t>
            </w:r>
          </w:p>
        </w:tc>
        <w:tc>
          <w:tcPr>
            <w:tcW w:w="1823" w:type="dxa"/>
            <w:shd w:val="clear" w:color="auto" w:fill="auto"/>
          </w:tcPr>
          <w:p w14:paraId="1453E507" w14:textId="77777777" w:rsidR="00CF1DCF" w:rsidRPr="00E73FA1" w:rsidRDefault="00C43DD8" w:rsidP="00281EF1">
            <w:pPr>
              <w:spacing w:after="180"/>
              <w:rPr>
                <w:rFonts w:eastAsia="標楷體"/>
                <w:color w:val="0070C0"/>
                <w:sz w:val="20"/>
                <w:szCs w:val="20"/>
              </w:rPr>
            </w:pPr>
          </w:p>
        </w:tc>
      </w:tr>
      <w:tr w:rsidR="00CF1DCF" w:rsidRPr="00B32678" w14:paraId="6C4FBBA1" w14:textId="77777777" w:rsidTr="0034421C">
        <w:tc>
          <w:tcPr>
            <w:tcW w:w="817" w:type="dxa"/>
            <w:shd w:val="clear" w:color="auto" w:fill="auto"/>
            <w:vAlign w:val="center"/>
          </w:tcPr>
          <w:p w14:paraId="3A00840D" w14:textId="77777777" w:rsidR="00BE70FA" w:rsidRPr="00236963" w:rsidRDefault="00C43DD8" w:rsidP="00BE70FA">
            <w:pPr>
              <w:spacing w:line="0" w:lineRule="atLeast"/>
              <w:jc w:val="center"/>
              <w:rPr>
                <w:rFonts w:ascii="標楷體" w:eastAsia="標楷體" w:hAnsi="標楷體"/>
                <w:sz w:val="20"/>
                <w:szCs w:val="20"/>
              </w:rPr>
            </w:pPr>
            <w:bookmarkStart w:id="4" w:name="_Hlk128428859"/>
            <w:bookmarkEnd w:id="3"/>
            <w:r>
              <w:rPr>
                <w:rFonts w:ascii="標楷體" w:eastAsia="標楷體" w:hAnsi="標楷體" w:cs="標楷體"/>
                <w:color w:val="000000"/>
                <w:spacing w:val="-10"/>
                <w:sz w:val="20"/>
                <w:szCs w:val="20"/>
              </w:rPr>
              <w:lastRenderedPageBreak/>
              <w:t>第四週</w:t>
            </w:r>
          </w:p>
        </w:tc>
        <w:tc>
          <w:tcPr>
            <w:tcW w:w="1276" w:type="dxa"/>
            <w:shd w:val="clear" w:color="auto" w:fill="auto"/>
          </w:tcPr>
          <w:p w14:paraId="40D6B194"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-E-B3 </w:t>
            </w:r>
            <w:r w:rsidRPr="004C6FB8">
              <w:rPr>
                <w:rFonts w:ascii="標楷體" w:eastAsia="標楷體" w:hAnsi="標楷體" w:cs="標楷體"/>
                <w:sz w:val="20"/>
                <w:szCs w:val="20"/>
              </w:rPr>
              <w:t>體驗生活中自然、族群與文化之美，欣賞多元豐富的環境與文化內涵。</w:t>
            </w:r>
          </w:p>
        </w:tc>
        <w:tc>
          <w:tcPr>
            <w:tcW w:w="1559" w:type="dxa"/>
            <w:shd w:val="clear" w:color="auto" w:fill="auto"/>
          </w:tcPr>
          <w:p w14:paraId="07673FD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1b-Ⅲ-1 </w:t>
            </w:r>
            <w:r w:rsidRPr="004C6FB8">
              <w:rPr>
                <w:rFonts w:ascii="標楷體" w:eastAsia="標楷體" w:hAnsi="標楷體" w:cs="標楷體"/>
                <w:sz w:val="20"/>
                <w:szCs w:val="20"/>
              </w:rPr>
              <w:t>檢視社會現象中不同的意見，分析其觀點與立場。</w:t>
            </w:r>
          </w:p>
          <w:p w14:paraId="1F0953C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2b-Ⅲ-2 </w:t>
            </w:r>
            <w:r w:rsidRPr="004C6FB8">
              <w:rPr>
                <w:rFonts w:ascii="標楷體" w:eastAsia="標楷體" w:hAnsi="標楷體" w:cs="標楷體"/>
                <w:sz w:val="20"/>
                <w:szCs w:val="20"/>
              </w:rPr>
              <w:t>理解不同文化的特色，欣賞並尊重文化的多樣性。</w:t>
            </w:r>
          </w:p>
          <w:p w14:paraId="43E0D5D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4C6FB8">
              <w:rPr>
                <w:rFonts w:ascii="標楷體" w:eastAsia="標楷體" w:hAnsi="標楷體" w:cs="標楷體"/>
                <w:sz w:val="20"/>
                <w:szCs w:val="20"/>
              </w:rPr>
              <w:t>聆聽他人意見，表達自我觀點，並能與他人討論。</w:t>
            </w:r>
          </w:p>
        </w:tc>
        <w:tc>
          <w:tcPr>
            <w:tcW w:w="1559" w:type="dxa"/>
            <w:shd w:val="clear" w:color="auto" w:fill="auto"/>
          </w:tcPr>
          <w:p w14:paraId="23793277"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4C6FB8">
              <w:rPr>
                <w:rFonts w:ascii="標楷體" w:eastAsia="標楷體" w:hAnsi="標楷體" w:cs="標楷體"/>
                <w:kern w:val="0"/>
                <w:sz w:val="20"/>
                <w:szCs w:val="20"/>
              </w:rPr>
              <w:t>臺灣的地理位置、自然環境，與歷史文化的發展有關聯性。</w:t>
            </w:r>
          </w:p>
          <w:p w14:paraId="7B91B507"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4C6FB8">
              <w:rPr>
                <w:rFonts w:ascii="標楷體" w:eastAsia="標楷體" w:hAnsi="標楷體" w:cs="標楷體"/>
                <w:kern w:val="0"/>
                <w:sz w:val="20"/>
                <w:szCs w:val="20"/>
              </w:rPr>
              <w:t>族群或地區的文化特色，各有其產生的背景因素，因而形塑臺灣多元豐富的文化內涵。</w:t>
            </w:r>
          </w:p>
          <w:p w14:paraId="1FDAB76B"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4C6FB8">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24BB50AD"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第一單元清廷統治的臺灣</w:t>
            </w:r>
          </w:p>
          <w:p w14:paraId="4112B74B"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課商業活動與開港通商</w:t>
            </w:r>
          </w:p>
          <w:p w14:paraId="060E85CD"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【活動三】開啟大門重新接觸</w:t>
            </w:r>
          </w:p>
          <w:p w14:paraId="762FBCDF"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1.</w:t>
            </w:r>
            <w:r w:rsidRPr="00EE1916">
              <w:rPr>
                <w:rFonts w:ascii="標楷體" w:eastAsia="標楷體" w:hAnsi="標楷體" w:cs="標楷體"/>
                <w:sz w:val="20"/>
                <w:szCs w:val="20"/>
              </w:rPr>
              <w:t>引起動機：教師請學生回顧，臺灣最早在什麼時候與外國接觸，開始對外貿易？</w:t>
            </w:r>
          </w:p>
          <w:p w14:paraId="206DA815"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2.</w:t>
            </w:r>
            <w:r w:rsidRPr="00EE1916">
              <w:rPr>
                <w:rFonts w:ascii="標楷體" w:eastAsia="標楷體" w:hAnsi="標楷體" w:cs="標楷體"/>
                <w:sz w:val="20"/>
                <w:szCs w:val="20"/>
              </w:rPr>
              <w:t>聆聽故事：教師參考「臺灣開港通商」補充資料，向學生說明臺灣開港通商的背景和經過。</w:t>
            </w:r>
          </w:p>
          <w:p w14:paraId="29D5E4DA"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(1)</w:t>
            </w:r>
            <w:r w:rsidRPr="00EE1916">
              <w:rPr>
                <w:rFonts w:ascii="標楷體" w:eastAsia="標楷體" w:hAnsi="標楷體" w:cs="標楷體"/>
                <w:sz w:val="20"/>
                <w:szCs w:val="20"/>
              </w:rPr>
              <w:t>重點在說明清代前期的閉關自守，對外知識不足等，後來由於清廷腐敗，導致外國勢力入侵中國，清廷被迫開放港口，造成臺灣重新接觸西方世界。</w:t>
            </w:r>
          </w:p>
          <w:p w14:paraId="0DB95404"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(2)</w:t>
            </w:r>
            <w:r w:rsidRPr="00EE1916">
              <w:rPr>
                <w:rFonts w:ascii="標楷體" w:eastAsia="標楷體" w:hAnsi="標楷體" w:cs="標楷體"/>
                <w:sz w:val="20"/>
                <w:szCs w:val="20"/>
              </w:rPr>
              <w:t>想一想，為什麼西方國家想要跟臺灣通商貿易，當時臺灣具有哪些對外貿易的優勢？</w:t>
            </w:r>
          </w:p>
          <w:p w14:paraId="19D8E89C"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3.</w:t>
            </w:r>
            <w:r w:rsidRPr="00EE1916">
              <w:rPr>
                <w:rFonts w:ascii="標楷體" w:eastAsia="標楷體" w:hAnsi="標楷體" w:cs="標楷體"/>
                <w:sz w:val="20"/>
                <w:szCs w:val="20"/>
              </w:rPr>
              <w:t>觀察與發表：教師引導學生閱讀課本第</w:t>
            </w:r>
            <w:r w:rsidRPr="00EE1916">
              <w:rPr>
                <w:rFonts w:ascii="標楷體" w:eastAsia="標楷體" w:hAnsi="標楷體" w:cs="標楷體"/>
                <w:sz w:val="20"/>
                <w:szCs w:val="20"/>
              </w:rPr>
              <w:t>20</w:t>
            </w:r>
            <w:r w:rsidRPr="00EE1916">
              <w:rPr>
                <w:rFonts w:ascii="標楷體" w:eastAsia="標楷體" w:hAnsi="標楷體" w:cs="標楷體"/>
                <w:sz w:val="20"/>
                <w:szCs w:val="20"/>
              </w:rPr>
              <w:t>、</w:t>
            </w:r>
            <w:r w:rsidRPr="00EE1916">
              <w:rPr>
                <w:rFonts w:ascii="標楷體" w:eastAsia="標楷體" w:hAnsi="標楷體" w:cs="標楷體"/>
                <w:sz w:val="20"/>
                <w:szCs w:val="20"/>
              </w:rPr>
              <w:t>21</w:t>
            </w:r>
            <w:r w:rsidRPr="00EE1916">
              <w:rPr>
                <w:rFonts w:ascii="標楷體" w:eastAsia="標楷體" w:hAnsi="標楷體" w:cs="標楷體"/>
                <w:sz w:val="20"/>
                <w:szCs w:val="20"/>
              </w:rPr>
              <w:t>頁課文及圖片，並回答下列問題。</w:t>
            </w:r>
          </w:p>
          <w:p w14:paraId="31606344"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(1)</w:t>
            </w:r>
            <w:r w:rsidRPr="00EE1916">
              <w:rPr>
                <w:rFonts w:ascii="標楷體" w:eastAsia="標楷體" w:hAnsi="標楷體" w:cs="標楷體"/>
                <w:sz w:val="20"/>
                <w:szCs w:val="20"/>
              </w:rPr>
              <w:t>臺灣在哪個時期中斷與西方世界的接觸？為什麼？</w:t>
            </w:r>
          </w:p>
          <w:p w14:paraId="59CD0330"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(2)</w:t>
            </w:r>
            <w:r w:rsidRPr="00EE1916">
              <w:rPr>
                <w:rFonts w:ascii="標楷體" w:eastAsia="標楷體" w:hAnsi="標楷體" w:cs="標楷體"/>
                <w:sz w:val="20"/>
                <w:szCs w:val="20"/>
              </w:rPr>
              <w:t>後來，臺灣為什麼陸續開放通商港口？</w:t>
            </w:r>
          </w:p>
          <w:p w14:paraId="29004053"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(3)</w:t>
            </w:r>
            <w:r w:rsidRPr="00EE1916">
              <w:rPr>
                <w:rFonts w:ascii="標楷體" w:eastAsia="標楷體" w:hAnsi="標楷體" w:cs="標楷體"/>
                <w:sz w:val="20"/>
                <w:szCs w:val="20"/>
              </w:rPr>
              <w:t>當時臺灣開放哪些港口？</w:t>
            </w:r>
          </w:p>
          <w:p w14:paraId="09B07B9C"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lastRenderedPageBreak/>
              <w:t>(4)</w:t>
            </w:r>
            <w:r w:rsidRPr="00EE1916">
              <w:rPr>
                <w:rFonts w:ascii="標楷體" w:eastAsia="標楷體" w:hAnsi="標楷體" w:cs="標楷體"/>
                <w:sz w:val="20"/>
                <w:szCs w:val="20"/>
              </w:rPr>
              <w:t>你曾經去過這些港口嗎</w:t>
            </w:r>
            <w:r w:rsidRPr="00EE1916">
              <w:rPr>
                <w:rFonts w:ascii="標楷體" w:eastAsia="標楷體" w:hAnsi="標楷體" w:cs="標楷體"/>
                <w:sz w:val="20"/>
                <w:szCs w:val="20"/>
              </w:rPr>
              <w:t>?</w:t>
            </w:r>
            <w:r w:rsidRPr="00EE1916">
              <w:rPr>
                <w:rFonts w:ascii="標楷體" w:eastAsia="標楷體" w:hAnsi="標楷體" w:cs="標楷體"/>
                <w:sz w:val="20"/>
                <w:szCs w:val="20"/>
              </w:rPr>
              <w:t>現在是什麼樣的情形？</w:t>
            </w:r>
          </w:p>
          <w:p w14:paraId="5282BFC6"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4.</w:t>
            </w:r>
            <w:r w:rsidRPr="00EE1916">
              <w:rPr>
                <w:rFonts w:ascii="標楷體" w:eastAsia="標楷體" w:hAnsi="標楷體" w:cs="標楷體"/>
                <w:sz w:val="20"/>
                <w:szCs w:val="20"/>
              </w:rPr>
              <w:t>小組討論：教師將學生分組，各組選定課文中提及的四個港口，分別蒐集相關資料，並於課堂上發表。</w:t>
            </w:r>
          </w:p>
          <w:p w14:paraId="7D04004B"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5.</w:t>
            </w:r>
            <w:r w:rsidRPr="00EE1916">
              <w:rPr>
                <w:rFonts w:ascii="標楷體" w:eastAsia="標楷體" w:hAnsi="標楷體" w:cs="標楷體"/>
                <w:sz w:val="20"/>
                <w:szCs w:val="20"/>
              </w:rPr>
              <w:t>統整課本重點。</w:t>
            </w:r>
          </w:p>
          <w:p w14:paraId="1D8C36A2"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【活動四】西方文化的洗禮</w:t>
            </w:r>
          </w:p>
          <w:p w14:paraId="2718A238"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1.</w:t>
            </w:r>
            <w:r w:rsidRPr="00EE1916">
              <w:rPr>
                <w:rFonts w:ascii="標楷體" w:eastAsia="標楷體" w:hAnsi="標楷體" w:cs="標楷體"/>
                <w:sz w:val="20"/>
                <w:szCs w:val="20"/>
              </w:rPr>
              <w:t>引起動機：教師播放</w:t>
            </w:r>
            <w:r w:rsidRPr="00EE1916">
              <w:rPr>
                <w:rFonts w:ascii="標楷體" w:eastAsia="標楷體" w:hAnsi="標楷體" w:cs="標楷體"/>
                <w:sz w:val="20"/>
                <w:szCs w:val="20"/>
              </w:rPr>
              <w:t>youtub</w:t>
            </w:r>
            <w:r w:rsidRPr="00EE1916">
              <w:rPr>
                <w:rFonts w:ascii="標楷體" w:eastAsia="標楷體" w:hAnsi="標楷體" w:cs="標楷體"/>
                <w:sz w:val="20"/>
                <w:szCs w:val="20"/>
              </w:rPr>
              <w:t>e</w:t>
            </w:r>
            <w:r w:rsidRPr="00EE1916">
              <w:rPr>
                <w:rFonts w:ascii="標楷體" w:eastAsia="標楷體" w:hAnsi="標楷體" w:cs="標楷體"/>
                <w:sz w:val="20"/>
                <w:szCs w:val="20"/>
              </w:rPr>
              <w:t>「馬偕的故事」，讓學生對於馬偕來臺的時空背景，以及對臺灣的貢獻有初步認識。</w:t>
            </w:r>
          </w:p>
          <w:p w14:paraId="77140F1D"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2.</w:t>
            </w:r>
            <w:r w:rsidRPr="00EE1916">
              <w:rPr>
                <w:rFonts w:ascii="標楷體" w:eastAsia="標楷體" w:hAnsi="標楷體" w:cs="標楷體"/>
                <w:sz w:val="20"/>
                <w:szCs w:val="20"/>
              </w:rPr>
              <w:t>觀察與發表：教師引導學生閱讀課本第</w:t>
            </w:r>
            <w:r w:rsidRPr="00EE1916">
              <w:rPr>
                <w:rFonts w:ascii="標楷體" w:eastAsia="標楷體" w:hAnsi="標楷體" w:cs="標楷體"/>
                <w:sz w:val="20"/>
                <w:szCs w:val="20"/>
              </w:rPr>
              <w:t>22</w:t>
            </w:r>
            <w:r w:rsidRPr="00EE1916">
              <w:rPr>
                <w:rFonts w:ascii="標楷體" w:eastAsia="標楷體" w:hAnsi="標楷體" w:cs="標楷體"/>
                <w:sz w:val="20"/>
                <w:szCs w:val="20"/>
              </w:rPr>
              <w:t>、</w:t>
            </w:r>
            <w:r w:rsidRPr="00EE1916">
              <w:rPr>
                <w:rFonts w:ascii="標楷體" w:eastAsia="標楷體" w:hAnsi="標楷體" w:cs="標楷體"/>
                <w:sz w:val="20"/>
                <w:szCs w:val="20"/>
              </w:rPr>
              <w:t>23</w:t>
            </w:r>
            <w:r w:rsidRPr="00EE1916">
              <w:rPr>
                <w:rFonts w:ascii="標楷體" w:eastAsia="標楷體" w:hAnsi="標楷體" w:cs="標楷體"/>
                <w:sz w:val="20"/>
                <w:szCs w:val="20"/>
              </w:rPr>
              <w:t>頁課文及圖片，並回答下列問題。</w:t>
            </w:r>
          </w:p>
          <w:p w14:paraId="5794C465"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(1)</w:t>
            </w:r>
            <w:r w:rsidRPr="00EE1916">
              <w:rPr>
                <w:rFonts w:ascii="標楷體" w:eastAsia="標楷體" w:hAnsi="標楷體" w:cs="標楷體"/>
                <w:sz w:val="20"/>
                <w:szCs w:val="20"/>
              </w:rPr>
              <w:t>開港通商後，除了外國商人，還有哪些西方人士來到臺灣？他們帶來哪些影響？</w:t>
            </w:r>
          </w:p>
          <w:p w14:paraId="013F3016"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(2)</w:t>
            </w:r>
            <w:r w:rsidRPr="00EE1916">
              <w:rPr>
                <w:rFonts w:ascii="標楷體" w:eastAsia="標楷體" w:hAnsi="標楷體" w:cs="標楷體"/>
                <w:sz w:val="20"/>
                <w:szCs w:val="20"/>
              </w:rPr>
              <w:t>觀察現在的生活，想一想，臺灣哪些方面明顯受到西方文化的影響？</w:t>
            </w:r>
          </w:p>
          <w:p w14:paraId="702463DA"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(3)</w:t>
            </w:r>
            <w:r w:rsidRPr="00EE1916">
              <w:rPr>
                <w:rFonts w:ascii="標楷體" w:eastAsia="標楷體" w:hAnsi="標楷體" w:cs="標楷體"/>
                <w:sz w:val="20"/>
                <w:szCs w:val="20"/>
              </w:rPr>
              <w:t>臺灣早期的西方文化，大多經由什麼方式融入人們的生活中？</w:t>
            </w:r>
          </w:p>
          <w:p w14:paraId="3F179450"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3.</w:t>
            </w:r>
            <w:r w:rsidRPr="00EE1916">
              <w:rPr>
                <w:rFonts w:ascii="標楷體" w:eastAsia="標楷體" w:hAnsi="標楷體" w:cs="標楷體"/>
                <w:sz w:val="20"/>
                <w:szCs w:val="20"/>
              </w:rPr>
              <w:t>角色扮演：</w:t>
            </w:r>
          </w:p>
          <w:p w14:paraId="06A198A8"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(1)</w:t>
            </w:r>
            <w:r w:rsidRPr="00EE1916">
              <w:rPr>
                <w:rFonts w:ascii="標楷體" w:eastAsia="標楷體" w:hAnsi="標楷體" w:cs="標楷體"/>
                <w:sz w:val="20"/>
                <w:szCs w:val="20"/>
              </w:rPr>
              <w:t>教師請學生想像，清末臺灣老百姓看見西方傳教士時，他們可能有什麼反應？教師提醒學生可以從外貌、服飾、語言、習俗、宗教等方面思考。</w:t>
            </w:r>
          </w:p>
          <w:p w14:paraId="006A2579"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(2)</w:t>
            </w:r>
            <w:r w:rsidRPr="00EE1916">
              <w:rPr>
                <w:rFonts w:ascii="標楷體" w:eastAsia="標楷體" w:hAnsi="標楷體" w:cs="標楷體"/>
                <w:sz w:val="20"/>
                <w:szCs w:val="20"/>
              </w:rPr>
              <w:t>教師將學生想出來的問題製作成狀況題卡，各組分別抽取狀況題卡，腦力激盪想出具體的解決方法，並以表演方式上臺分享。</w:t>
            </w:r>
          </w:p>
          <w:p w14:paraId="032C4E87"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(3)</w:t>
            </w:r>
            <w:r w:rsidRPr="00EE1916">
              <w:rPr>
                <w:rFonts w:ascii="標楷體" w:eastAsia="標楷體" w:hAnsi="標楷體" w:cs="標楷體"/>
                <w:sz w:val="20"/>
                <w:szCs w:val="20"/>
              </w:rPr>
              <w:t>教師引導學生思考，在清末民智未開，排外之風興盛情形下，這些傳教士受到很多民眾反抗情</w:t>
            </w:r>
            <w:r w:rsidRPr="00EE1916">
              <w:rPr>
                <w:rFonts w:ascii="標楷體" w:eastAsia="標楷體" w:hAnsi="標楷體" w:cs="標楷體"/>
                <w:sz w:val="20"/>
                <w:szCs w:val="20"/>
              </w:rPr>
              <w:lastRenderedPageBreak/>
              <w:t>形，但是他們仍透過學習當地語言、醫療等方式，和人民建立良好關係，這種精神值得敬佩。</w:t>
            </w:r>
          </w:p>
          <w:p w14:paraId="55CD5407"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4.</w:t>
            </w:r>
            <w:r w:rsidRPr="00EE1916">
              <w:rPr>
                <w:rFonts w:ascii="標楷體" w:eastAsia="標楷體" w:hAnsi="標楷體" w:cs="標楷體"/>
                <w:sz w:val="20"/>
                <w:szCs w:val="20"/>
              </w:rPr>
              <w:t>習作配合：教師指導學生課後完成【第</w:t>
            </w:r>
            <w:r w:rsidRPr="00EE1916">
              <w:rPr>
                <w:rFonts w:ascii="標楷體" w:eastAsia="標楷體" w:hAnsi="標楷體" w:cs="標楷體"/>
                <w:sz w:val="20"/>
                <w:szCs w:val="20"/>
              </w:rPr>
              <w:t>2</w:t>
            </w:r>
            <w:r w:rsidRPr="00EE1916">
              <w:rPr>
                <w:rFonts w:ascii="標楷體" w:eastAsia="標楷體" w:hAnsi="標楷體" w:cs="標楷體"/>
                <w:sz w:val="20"/>
                <w:szCs w:val="20"/>
              </w:rPr>
              <w:t>課習作】。</w:t>
            </w:r>
          </w:p>
          <w:p w14:paraId="411D84B8" w14:textId="77777777" w:rsidR="00BE70FA" w:rsidRPr="00EE1916" w:rsidRDefault="00C43DD8" w:rsidP="00BE70FA">
            <w:pPr>
              <w:rPr>
                <w:rFonts w:ascii="標楷體" w:eastAsia="標楷體" w:hAnsi="標楷體"/>
                <w:sz w:val="20"/>
                <w:szCs w:val="20"/>
              </w:rPr>
            </w:pPr>
            <w:r w:rsidRPr="00EE1916">
              <w:rPr>
                <w:rFonts w:ascii="標楷體" w:eastAsia="標楷體" w:hAnsi="標楷體" w:cs="標楷體"/>
                <w:sz w:val="20"/>
                <w:szCs w:val="20"/>
              </w:rPr>
              <w:t>5.</w:t>
            </w:r>
            <w:r w:rsidRPr="00EE1916">
              <w:rPr>
                <w:rFonts w:ascii="標楷體" w:eastAsia="標楷體" w:hAnsi="標楷體" w:cs="標楷體"/>
                <w:sz w:val="20"/>
                <w:szCs w:val="20"/>
              </w:rPr>
              <w:t>統整課本重點。</w:t>
            </w:r>
          </w:p>
        </w:tc>
        <w:tc>
          <w:tcPr>
            <w:tcW w:w="561" w:type="dxa"/>
            <w:shd w:val="clear" w:color="auto" w:fill="auto"/>
            <w:vAlign w:val="center"/>
          </w:tcPr>
          <w:p w14:paraId="24794EDA"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CD2CA06"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D9D374D"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sidRPr="00236963">
              <w:rPr>
                <w:rFonts w:ascii="標楷體" w:eastAsia="標楷體" w:hAnsi="標楷體" w:cs="標楷體"/>
                <w:sz w:val="20"/>
                <w:szCs w:val="20"/>
              </w:rPr>
              <w:t>語評量</w:t>
            </w:r>
          </w:p>
          <w:p w14:paraId="335F46C3" w14:textId="77777777" w:rsidR="00BE70FA"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692A6CBF"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1B9AC749"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1BDC0494"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E6 </w:t>
            </w:r>
            <w:r w:rsidRPr="0087132D">
              <w:rPr>
                <w:rFonts w:ascii="標楷體" w:eastAsia="標楷體" w:hAnsi="標楷體" w:cs="標楷體"/>
                <w:sz w:val="20"/>
                <w:szCs w:val="20"/>
              </w:rPr>
              <w:t>了解各文化間的多樣性與差異性。</w:t>
            </w:r>
          </w:p>
          <w:p w14:paraId="62A85910" w14:textId="77777777" w:rsidR="00E14A60" w:rsidRDefault="00C43DD8">
            <w:pPr>
              <w:rPr>
                <w:rFonts w:ascii="標楷體" w:eastAsia="標楷體" w:hAnsi="標楷體"/>
                <w:sz w:val="20"/>
                <w:szCs w:val="20"/>
              </w:rPr>
            </w:pPr>
            <w:r>
              <w:rPr>
                <w:rFonts w:ascii="標楷體" w:eastAsia="標楷體" w:hAnsi="標楷體" w:cs="標楷體"/>
                <w:sz w:val="20"/>
                <w:szCs w:val="20"/>
              </w:rPr>
              <w:t>【原住民族教育】</w:t>
            </w:r>
          </w:p>
          <w:p w14:paraId="6F6D9699"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87132D">
              <w:rPr>
                <w:rFonts w:ascii="標楷體" w:eastAsia="標楷體" w:hAnsi="標楷體" w:cs="標楷體"/>
                <w:sz w:val="20"/>
                <w:szCs w:val="20"/>
              </w:rPr>
              <w:t>了解並尊重不同族群的歷史文化經驗。</w:t>
            </w:r>
          </w:p>
          <w:p w14:paraId="5A3758FA"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185D5028"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E3 </w:t>
            </w:r>
            <w:r w:rsidRPr="0087132D">
              <w:rPr>
                <w:rFonts w:ascii="標楷體" w:eastAsia="標楷體" w:hAnsi="標楷體" w:cs="標楷體"/>
                <w:sz w:val="20"/>
                <w:szCs w:val="20"/>
              </w:rPr>
              <w:t>具備表達我國文化特色的能力。</w:t>
            </w:r>
          </w:p>
        </w:tc>
        <w:tc>
          <w:tcPr>
            <w:tcW w:w="1823" w:type="dxa"/>
            <w:shd w:val="clear" w:color="auto" w:fill="auto"/>
          </w:tcPr>
          <w:p w14:paraId="4ED8C022" w14:textId="77777777" w:rsidR="00CF1DCF" w:rsidRPr="00E73FA1" w:rsidRDefault="00C43DD8" w:rsidP="00281EF1">
            <w:pPr>
              <w:spacing w:after="180"/>
              <w:rPr>
                <w:rFonts w:eastAsia="標楷體"/>
                <w:color w:val="0070C0"/>
                <w:sz w:val="20"/>
                <w:szCs w:val="20"/>
              </w:rPr>
            </w:pPr>
          </w:p>
        </w:tc>
      </w:tr>
      <w:tr w:rsidR="00CF1DCF" w:rsidRPr="00B32678" w14:paraId="48E468FB" w14:textId="77777777" w:rsidTr="0034421C">
        <w:tc>
          <w:tcPr>
            <w:tcW w:w="817" w:type="dxa"/>
            <w:shd w:val="clear" w:color="auto" w:fill="auto"/>
            <w:vAlign w:val="center"/>
          </w:tcPr>
          <w:p w14:paraId="49DE032D" w14:textId="77777777" w:rsidR="00BE70FA" w:rsidRPr="00236963" w:rsidRDefault="00C43DD8" w:rsidP="00BE70FA">
            <w:pPr>
              <w:spacing w:line="0" w:lineRule="atLeast"/>
              <w:jc w:val="center"/>
              <w:rPr>
                <w:rFonts w:ascii="標楷體" w:eastAsia="標楷體" w:hAnsi="標楷體"/>
                <w:sz w:val="20"/>
                <w:szCs w:val="20"/>
              </w:rPr>
            </w:pPr>
            <w:bookmarkStart w:id="5" w:name="_Hlk128428866"/>
            <w:bookmarkEnd w:id="4"/>
            <w:r>
              <w:rPr>
                <w:rFonts w:ascii="標楷體" w:eastAsia="標楷體" w:hAnsi="標楷體" w:cs="標楷體"/>
                <w:color w:val="000000"/>
                <w:spacing w:val="-10"/>
                <w:sz w:val="20"/>
                <w:szCs w:val="20"/>
              </w:rPr>
              <w:lastRenderedPageBreak/>
              <w:t>第五週</w:t>
            </w:r>
          </w:p>
        </w:tc>
        <w:tc>
          <w:tcPr>
            <w:tcW w:w="1276" w:type="dxa"/>
            <w:shd w:val="clear" w:color="auto" w:fill="auto"/>
          </w:tcPr>
          <w:p w14:paraId="652CC091"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EE1916">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00E4781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1b-Ⅲ-3 </w:t>
            </w:r>
            <w:r w:rsidRPr="00EE1916">
              <w:rPr>
                <w:rFonts w:ascii="標楷體" w:eastAsia="標楷體" w:hAnsi="標楷體" w:cs="標楷體"/>
                <w:sz w:val="20"/>
                <w:szCs w:val="20"/>
              </w:rPr>
              <w:t>解析特定人物、族群與事件在所處時間、空間脈絡中的位置與意義。</w:t>
            </w:r>
          </w:p>
          <w:p w14:paraId="57E0803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EE1916">
              <w:rPr>
                <w:rFonts w:ascii="標楷體" w:eastAsia="標楷體" w:hAnsi="標楷體" w:cs="標楷體"/>
                <w:sz w:val="20"/>
                <w:szCs w:val="20"/>
              </w:rPr>
              <w:t>關注社會、自然、人文環境與生活方式的互動關係。</w:t>
            </w:r>
          </w:p>
          <w:p w14:paraId="5AA2D69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3b-Ⅲ-1 </w:t>
            </w:r>
            <w:r w:rsidRPr="00EE1916">
              <w:rPr>
                <w:rFonts w:ascii="標楷體" w:eastAsia="標楷體" w:hAnsi="標楷體" w:cs="標楷體"/>
                <w:sz w:val="20"/>
                <w:szCs w:val="20"/>
              </w:rPr>
              <w:t>透過適當的管道蒐集社會議題的相關資料，並兼顧不同觀點或意見。</w:t>
            </w:r>
          </w:p>
        </w:tc>
        <w:tc>
          <w:tcPr>
            <w:tcW w:w="1559" w:type="dxa"/>
            <w:shd w:val="clear" w:color="auto" w:fill="auto"/>
          </w:tcPr>
          <w:p w14:paraId="340EDDF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EE1916">
              <w:rPr>
                <w:rFonts w:ascii="標楷體" w:eastAsia="標楷體" w:hAnsi="標楷體" w:cs="標楷體"/>
                <w:kern w:val="0"/>
                <w:sz w:val="20"/>
                <w:szCs w:val="20"/>
              </w:rPr>
              <w:t>臺灣的地理位置、自然環境，與歷史文化的發展有關聯性。</w:t>
            </w:r>
          </w:p>
          <w:p w14:paraId="3965D2F3"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EE1916">
              <w:rPr>
                <w:rFonts w:ascii="標楷體" w:eastAsia="標楷體" w:hAnsi="標楷體" w:cs="標楷體"/>
                <w:kern w:val="0"/>
                <w:sz w:val="20"/>
                <w:szCs w:val="20"/>
              </w:rPr>
              <w:t>自然與人文環境的交互影響，造成生活空間型態的差異與多元。</w:t>
            </w:r>
          </w:p>
          <w:p w14:paraId="125A910B"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EE1916">
              <w:rPr>
                <w:rFonts w:ascii="標楷體" w:eastAsia="標楷體" w:hAnsi="標楷體" w:cs="標楷體"/>
                <w:kern w:val="0"/>
                <w:sz w:val="20"/>
                <w:szCs w:val="20"/>
              </w:rPr>
              <w:t>不同時期臺灣、世界的重要事件與人物，影響臺灣的歷史變遷。</w:t>
            </w:r>
          </w:p>
          <w:p w14:paraId="377B0187"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EE1916">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04F66A2B"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第一單元清廷統治的臺灣</w:t>
            </w:r>
          </w:p>
          <w:p w14:paraId="7C53AA17"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課沈葆楨與劉銘傳</w:t>
            </w:r>
          </w:p>
          <w:p w14:paraId="30B13695"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【活動一】啟動時代巨輪</w:t>
            </w:r>
          </w:p>
          <w:p w14:paraId="1987C048"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1.</w:t>
            </w:r>
            <w:r w:rsidRPr="00BD06AD">
              <w:rPr>
                <w:rFonts w:ascii="標楷體" w:eastAsia="標楷體" w:hAnsi="標楷體" w:cs="標楷體"/>
                <w:sz w:val="20"/>
                <w:szCs w:val="20"/>
              </w:rPr>
              <w:t>引起動機：教師展示牡丹社事件紀念碑圖片，並以課本</w:t>
            </w:r>
            <w:r w:rsidRPr="00BD06AD">
              <w:rPr>
                <w:rFonts w:ascii="標楷體" w:eastAsia="標楷體" w:hAnsi="標楷體" w:cs="標楷體"/>
                <w:sz w:val="20"/>
                <w:szCs w:val="20"/>
              </w:rPr>
              <w:t>24</w:t>
            </w:r>
            <w:r w:rsidRPr="00BD06AD">
              <w:rPr>
                <w:rFonts w:ascii="標楷體" w:eastAsia="標楷體" w:hAnsi="標楷體" w:cs="標楷體"/>
                <w:sz w:val="20"/>
                <w:szCs w:val="20"/>
              </w:rPr>
              <w:t>、</w:t>
            </w:r>
            <w:r w:rsidRPr="00BD06AD">
              <w:rPr>
                <w:rFonts w:ascii="標楷體" w:eastAsia="標楷體" w:hAnsi="標楷體" w:cs="標楷體"/>
                <w:sz w:val="20"/>
                <w:szCs w:val="20"/>
              </w:rPr>
              <w:t>25</w:t>
            </w:r>
            <w:r w:rsidRPr="00BD06AD">
              <w:rPr>
                <w:rFonts w:ascii="標楷體" w:eastAsia="標楷體" w:hAnsi="標楷體" w:cs="標楷體"/>
                <w:sz w:val="20"/>
                <w:szCs w:val="20"/>
              </w:rPr>
              <w:t>頁圖片為例，參考補充資料，向學生講述牡丹社事件發生的原因和經過。</w:t>
            </w:r>
          </w:p>
          <w:p w14:paraId="07E84EF2"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2.</w:t>
            </w:r>
            <w:r w:rsidRPr="00BD06AD">
              <w:rPr>
                <w:rFonts w:ascii="標楷體" w:eastAsia="標楷體" w:hAnsi="標楷體" w:cs="標楷體"/>
                <w:sz w:val="20"/>
                <w:szCs w:val="20"/>
              </w:rPr>
              <w:t>人物介紹：教師參考補充資料，介紹沈葆楨個人經歷，以及在臺的建設。</w:t>
            </w:r>
          </w:p>
          <w:p w14:paraId="762943A5"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3.</w:t>
            </w:r>
            <w:r w:rsidRPr="00BD06AD">
              <w:rPr>
                <w:rFonts w:ascii="標楷體" w:eastAsia="標楷體" w:hAnsi="標楷體" w:cs="標楷體"/>
                <w:sz w:val="20"/>
                <w:szCs w:val="20"/>
              </w:rPr>
              <w:t>閱讀與討論：教師引導學生閱讀課本第</w:t>
            </w:r>
            <w:r w:rsidRPr="00BD06AD">
              <w:rPr>
                <w:rFonts w:ascii="標楷體" w:eastAsia="標楷體" w:hAnsi="標楷體" w:cs="標楷體"/>
                <w:sz w:val="20"/>
                <w:szCs w:val="20"/>
              </w:rPr>
              <w:t>24</w:t>
            </w:r>
            <w:r w:rsidRPr="00BD06AD">
              <w:rPr>
                <w:rFonts w:ascii="標楷體" w:eastAsia="標楷體" w:hAnsi="標楷體" w:cs="標楷體"/>
                <w:sz w:val="20"/>
                <w:szCs w:val="20"/>
              </w:rPr>
              <w:t>、</w:t>
            </w:r>
            <w:r w:rsidRPr="00BD06AD">
              <w:rPr>
                <w:rFonts w:ascii="標楷體" w:eastAsia="標楷體" w:hAnsi="標楷體" w:cs="標楷體"/>
                <w:sz w:val="20"/>
                <w:szCs w:val="20"/>
              </w:rPr>
              <w:t>25</w:t>
            </w:r>
            <w:r w:rsidRPr="00BD06AD">
              <w:rPr>
                <w:rFonts w:ascii="標楷體" w:eastAsia="標楷體" w:hAnsi="標楷體" w:cs="標楷體"/>
                <w:sz w:val="20"/>
                <w:szCs w:val="20"/>
              </w:rPr>
              <w:t>頁課文及圖片，並回答下列問題。</w:t>
            </w:r>
          </w:p>
          <w:p w14:paraId="281517D0"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(1)</w:t>
            </w:r>
            <w:r w:rsidRPr="00BD06AD">
              <w:rPr>
                <w:rFonts w:ascii="標楷體" w:eastAsia="標楷體" w:hAnsi="標楷體" w:cs="標楷體"/>
                <w:sz w:val="20"/>
                <w:szCs w:val="20"/>
              </w:rPr>
              <w:t>牡丹社事件起因是什麼？</w:t>
            </w:r>
            <w:r w:rsidRPr="00BD06AD">
              <w:rPr>
                <w:rFonts w:ascii="標楷體" w:eastAsia="標楷體" w:hAnsi="標楷體" w:cs="標楷體"/>
                <w:sz w:val="20"/>
                <w:szCs w:val="20"/>
              </w:rPr>
              <w:t>(</w:t>
            </w:r>
            <w:r w:rsidRPr="00BD06AD">
              <w:rPr>
                <w:rFonts w:ascii="標楷體" w:eastAsia="標楷體" w:hAnsi="標楷體" w:cs="標楷體"/>
                <w:sz w:val="20"/>
                <w:szCs w:val="20"/>
              </w:rPr>
              <w:t>例：日本以琉球漁民被臺灣南端的原住民族殺害為藉口，派兵來臺。</w:t>
            </w:r>
            <w:r w:rsidRPr="00BD06AD">
              <w:rPr>
                <w:rFonts w:ascii="標楷體" w:eastAsia="標楷體" w:hAnsi="標楷體" w:cs="標楷體"/>
                <w:sz w:val="20"/>
                <w:szCs w:val="20"/>
              </w:rPr>
              <w:t>)</w:t>
            </w:r>
          </w:p>
          <w:p w14:paraId="4C3F5E9A"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(2)</w:t>
            </w:r>
            <w:r w:rsidRPr="00BD06AD">
              <w:rPr>
                <w:rFonts w:ascii="標楷體" w:eastAsia="標楷體" w:hAnsi="標楷體" w:cs="標楷體"/>
                <w:sz w:val="20"/>
                <w:szCs w:val="20"/>
              </w:rPr>
              <w:t>清廷如何處理這個事件？</w:t>
            </w:r>
            <w:r w:rsidRPr="00BD06AD">
              <w:rPr>
                <w:rFonts w:ascii="標楷體" w:eastAsia="標楷體" w:hAnsi="標楷體" w:cs="標楷體"/>
                <w:sz w:val="20"/>
                <w:szCs w:val="20"/>
              </w:rPr>
              <w:t>(</w:t>
            </w:r>
            <w:r w:rsidRPr="00BD06AD">
              <w:rPr>
                <w:rFonts w:ascii="標楷體" w:eastAsia="標楷體" w:hAnsi="標楷體" w:cs="標楷體"/>
                <w:sz w:val="20"/>
                <w:szCs w:val="20"/>
              </w:rPr>
              <w:t>例：派沈葆楨來臺處理。</w:t>
            </w:r>
            <w:r w:rsidRPr="00BD06AD">
              <w:rPr>
                <w:rFonts w:ascii="標楷體" w:eastAsia="標楷體" w:hAnsi="標楷體" w:cs="標楷體"/>
                <w:sz w:val="20"/>
                <w:szCs w:val="20"/>
              </w:rPr>
              <w:t>)</w:t>
            </w:r>
          </w:p>
          <w:p w14:paraId="361D2432"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(3)</w:t>
            </w:r>
            <w:r w:rsidRPr="00BD06AD">
              <w:rPr>
                <w:rFonts w:ascii="標楷體" w:eastAsia="標楷體" w:hAnsi="標楷體" w:cs="標楷體"/>
                <w:sz w:val="20"/>
                <w:szCs w:val="20"/>
              </w:rPr>
              <w:t>為什麼清廷在牡丹社事件後，治理臺灣的政策由消極轉為積極？</w:t>
            </w:r>
            <w:r w:rsidRPr="00BD06AD">
              <w:rPr>
                <w:rFonts w:ascii="標楷體" w:eastAsia="標楷體" w:hAnsi="標楷體" w:cs="標楷體"/>
                <w:sz w:val="20"/>
                <w:szCs w:val="20"/>
              </w:rPr>
              <w:t>(</w:t>
            </w:r>
            <w:r w:rsidRPr="00BD06AD">
              <w:rPr>
                <w:rFonts w:ascii="標楷體" w:eastAsia="標楷體" w:hAnsi="標楷體" w:cs="標楷體"/>
                <w:sz w:val="20"/>
                <w:szCs w:val="20"/>
              </w:rPr>
              <w:t>例：牡丹社事件顯露出</w:t>
            </w:r>
            <w:r w:rsidRPr="00BD06AD">
              <w:rPr>
                <w:rFonts w:ascii="標楷體" w:eastAsia="標楷體" w:hAnsi="標楷體" w:cs="標楷體"/>
                <w:sz w:val="20"/>
                <w:szCs w:val="20"/>
              </w:rPr>
              <w:t>日本的野心，讓清廷了解臺灣的重要性，因此，將治理臺灣的政策由消極轉為積極。</w:t>
            </w:r>
            <w:r w:rsidRPr="00BD06AD">
              <w:rPr>
                <w:rFonts w:ascii="標楷體" w:eastAsia="標楷體" w:hAnsi="標楷體" w:cs="標楷體"/>
                <w:sz w:val="20"/>
                <w:szCs w:val="20"/>
              </w:rPr>
              <w:t>)</w:t>
            </w:r>
          </w:p>
          <w:p w14:paraId="17025B5F"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4.</w:t>
            </w:r>
            <w:r w:rsidRPr="00BD06AD">
              <w:rPr>
                <w:rFonts w:ascii="標楷體" w:eastAsia="標楷體" w:hAnsi="標楷體" w:cs="標楷體"/>
                <w:sz w:val="20"/>
                <w:szCs w:val="20"/>
              </w:rPr>
              <w:t>分組討論</w:t>
            </w:r>
            <w:r w:rsidRPr="00BD06AD">
              <w:rPr>
                <w:rFonts w:ascii="標楷體" w:eastAsia="標楷體" w:hAnsi="標楷體" w:cs="標楷體"/>
                <w:sz w:val="20"/>
                <w:szCs w:val="20"/>
              </w:rPr>
              <w:t>—</w:t>
            </w:r>
            <w:r w:rsidRPr="00BD06AD">
              <w:rPr>
                <w:rFonts w:ascii="標楷體" w:eastAsia="標楷體" w:hAnsi="標楷體" w:cs="標楷體"/>
                <w:sz w:val="20"/>
                <w:szCs w:val="20"/>
              </w:rPr>
              <w:t>沈葆楨在臺建設：教師列出四個項目</w:t>
            </w:r>
            <w:r w:rsidRPr="00BD06AD">
              <w:rPr>
                <w:rFonts w:ascii="標楷體" w:eastAsia="標楷體" w:hAnsi="標楷體" w:cs="標楷體"/>
                <w:sz w:val="20"/>
                <w:szCs w:val="20"/>
              </w:rPr>
              <w:t>(</w:t>
            </w:r>
            <w:r w:rsidRPr="00BD06AD">
              <w:rPr>
                <w:rFonts w:ascii="標楷體" w:eastAsia="標楷體" w:hAnsi="標楷體" w:cs="標楷體"/>
                <w:sz w:val="20"/>
                <w:szCs w:val="20"/>
              </w:rPr>
              <w:t>如下列</w:t>
            </w:r>
            <w:r w:rsidRPr="00BD06AD">
              <w:rPr>
                <w:rFonts w:ascii="標楷體" w:eastAsia="標楷體" w:hAnsi="標楷體" w:cs="標楷體"/>
                <w:sz w:val="20"/>
                <w:szCs w:val="20"/>
              </w:rPr>
              <w:t>)</w:t>
            </w:r>
            <w:r w:rsidRPr="00BD06AD">
              <w:rPr>
                <w:rFonts w:ascii="標楷體" w:eastAsia="標楷體" w:hAnsi="標楷體" w:cs="標楷體"/>
                <w:sz w:val="20"/>
                <w:szCs w:val="20"/>
              </w:rPr>
              <w:t>，學生針對沈葆楨來臺後的建設分組討論，各組上臺發表後，教師歸</w:t>
            </w:r>
            <w:r w:rsidRPr="00BD06AD">
              <w:rPr>
                <w:rFonts w:ascii="標楷體" w:eastAsia="標楷體" w:hAnsi="標楷體" w:cs="標楷體"/>
                <w:sz w:val="20"/>
                <w:szCs w:val="20"/>
              </w:rPr>
              <w:lastRenderedPageBreak/>
              <w:t>納各組討論結果，並且補充說明。</w:t>
            </w:r>
          </w:p>
          <w:p w14:paraId="507810BF"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(1)</w:t>
            </w:r>
            <w:r w:rsidRPr="00BD06AD">
              <w:rPr>
                <w:rFonts w:ascii="標楷體" w:eastAsia="標楷體" w:hAnsi="標楷體" w:cs="標楷體"/>
                <w:sz w:val="20"/>
                <w:szCs w:val="20"/>
              </w:rPr>
              <w:t>在加強防衛力量方面，沈葆楨做了哪些建設？</w:t>
            </w:r>
            <w:r w:rsidRPr="00BD06AD">
              <w:rPr>
                <w:rFonts w:ascii="標楷體" w:eastAsia="標楷體" w:hAnsi="標楷體" w:cs="標楷體"/>
                <w:sz w:val="20"/>
                <w:szCs w:val="20"/>
              </w:rPr>
              <w:t>(</w:t>
            </w:r>
            <w:r w:rsidRPr="00BD06AD">
              <w:rPr>
                <w:rFonts w:ascii="標楷體" w:eastAsia="標楷體" w:hAnsi="標楷體" w:cs="標楷體"/>
                <w:sz w:val="20"/>
                <w:szCs w:val="20"/>
              </w:rPr>
              <w:t>例：興建億載金城、恆春城、增加兵力等。</w:t>
            </w:r>
            <w:r w:rsidRPr="00BD06AD">
              <w:rPr>
                <w:rFonts w:ascii="標楷體" w:eastAsia="標楷體" w:hAnsi="標楷體" w:cs="標楷體"/>
                <w:sz w:val="20"/>
                <w:szCs w:val="20"/>
              </w:rPr>
              <w:t>)</w:t>
            </w:r>
          </w:p>
          <w:p w14:paraId="292742EF"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(2)</w:t>
            </w:r>
            <w:r w:rsidRPr="00BD06AD">
              <w:rPr>
                <w:rFonts w:ascii="標楷體" w:eastAsia="標楷體" w:hAnsi="標楷體" w:cs="標楷體"/>
                <w:sz w:val="20"/>
                <w:szCs w:val="20"/>
              </w:rPr>
              <w:t>在增設行政區方面，沈葆楨做了哪些措施？有什麼功用？</w:t>
            </w:r>
            <w:r w:rsidRPr="00BD06AD">
              <w:rPr>
                <w:rFonts w:ascii="標楷體" w:eastAsia="標楷體" w:hAnsi="標楷體" w:cs="標楷體"/>
                <w:sz w:val="20"/>
                <w:szCs w:val="20"/>
              </w:rPr>
              <w:t>(</w:t>
            </w:r>
            <w:r w:rsidRPr="00BD06AD">
              <w:rPr>
                <w:rFonts w:ascii="標楷體" w:eastAsia="標楷體" w:hAnsi="標楷體" w:cs="標楷體"/>
                <w:sz w:val="20"/>
                <w:szCs w:val="20"/>
              </w:rPr>
              <w:t>例：在臺灣南部增設恆春縣、北部增設臺北府；這些措施能夠加強對地方的控制。</w:t>
            </w:r>
            <w:r w:rsidRPr="00BD06AD">
              <w:rPr>
                <w:rFonts w:ascii="標楷體" w:eastAsia="標楷體" w:hAnsi="標楷體" w:cs="標楷體"/>
                <w:sz w:val="20"/>
                <w:szCs w:val="20"/>
              </w:rPr>
              <w:t>)</w:t>
            </w:r>
          </w:p>
          <w:p w14:paraId="623F929B"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(3)</w:t>
            </w:r>
            <w:r w:rsidRPr="00BD06AD">
              <w:rPr>
                <w:rFonts w:ascii="標楷體" w:eastAsia="標楷體" w:hAnsi="標楷體" w:cs="標楷體"/>
                <w:sz w:val="20"/>
                <w:szCs w:val="20"/>
              </w:rPr>
              <w:t>在對原住民族政策方面，沈葆楨做了哪些措施？有什麼功用？</w:t>
            </w:r>
            <w:r w:rsidRPr="00BD06AD">
              <w:rPr>
                <w:rFonts w:ascii="標楷體" w:eastAsia="標楷體" w:hAnsi="標楷體" w:cs="標楷體"/>
                <w:sz w:val="20"/>
                <w:szCs w:val="20"/>
              </w:rPr>
              <w:t>(</w:t>
            </w:r>
            <w:r w:rsidRPr="00BD06AD">
              <w:rPr>
                <w:rFonts w:ascii="標楷體" w:eastAsia="標楷體" w:hAnsi="標楷體" w:cs="標楷體"/>
                <w:sz w:val="20"/>
                <w:szCs w:val="20"/>
              </w:rPr>
              <w:t>例：開闢臺灣東、西部之間的道路，能夠加強對原住民族的管理。</w:t>
            </w:r>
            <w:r w:rsidRPr="00BD06AD">
              <w:rPr>
                <w:rFonts w:ascii="標楷體" w:eastAsia="標楷體" w:hAnsi="標楷體" w:cs="標楷體"/>
                <w:sz w:val="20"/>
                <w:szCs w:val="20"/>
              </w:rPr>
              <w:t>)</w:t>
            </w:r>
          </w:p>
          <w:p w14:paraId="3BE81E99"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(4)</w:t>
            </w:r>
            <w:r w:rsidRPr="00BD06AD">
              <w:rPr>
                <w:rFonts w:ascii="標楷體" w:eastAsia="標楷體" w:hAnsi="標楷體" w:cs="標楷體"/>
                <w:sz w:val="20"/>
                <w:szCs w:val="20"/>
              </w:rPr>
              <w:t>在移民政策方面，沈葆楨做了哪些措施？有什麼功用？</w:t>
            </w:r>
            <w:r w:rsidRPr="00BD06AD">
              <w:rPr>
                <w:rFonts w:ascii="標楷體" w:eastAsia="標楷體" w:hAnsi="標楷體" w:cs="標楷體"/>
                <w:sz w:val="20"/>
                <w:szCs w:val="20"/>
              </w:rPr>
              <w:t>(</w:t>
            </w:r>
            <w:r w:rsidRPr="00BD06AD">
              <w:rPr>
                <w:rFonts w:ascii="標楷體" w:eastAsia="標楷體" w:hAnsi="標楷體" w:cs="標楷體"/>
                <w:sz w:val="20"/>
                <w:szCs w:val="20"/>
              </w:rPr>
              <w:t>例：建議朝廷廢除渡臺禁令、鼓勵漢人來臺開墾；這些作法可以充實人力，防止外國人入侵。</w:t>
            </w:r>
            <w:r w:rsidRPr="00BD06AD">
              <w:rPr>
                <w:rFonts w:ascii="標楷體" w:eastAsia="標楷體" w:hAnsi="標楷體" w:cs="標楷體"/>
                <w:sz w:val="20"/>
                <w:szCs w:val="20"/>
              </w:rPr>
              <w:t>)</w:t>
            </w:r>
          </w:p>
          <w:p w14:paraId="52EAA8B3"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5.</w:t>
            </w:r>
            <w:r w:rsidRPr="00BD06AD">
              <w:rPr>
                <w:rFonts w:ascii="標楷體" w:eastAsia="標楷體" w:hAnsi="標楷體" w:cs="標楷體"/>
                <w:sz w:val="20"/>
                <w:szCs w:val="20"/>
              </w:rPr>
              <w:t>訪古之旅：教師以課本提及與沈葆楨相關的建築物或地點，請學生發表有沒有去過這些地方，並簡單敘述它的由來。</w:t>
            </w:r>
            <w:r w:rsidRPr="00BD06AD">
              <w:rPr>
                <w:rFonts w:ascii="標楷體" w:eastAsia="標楷體" w:hAnsi="標楷體" w:cs="標楷體"/>
                <w:sz w:val="20"/>
                <w:szCs w:val="20"/>
              </w:rPr>
              <w:t>(</w:t>
            </w:r>
            <w:r w:rsidRPr="00BD06AD">
              <w:rPr>
                <w:rFonts w:ascii="標楷體" w:eastAsia="標楷體" w:hAnsi="標楷體" w:cs="標楷體"/>
                <w:sz w:val="20"/>
                <w:szCs w:val="20"/>
              </w:rPr>
              <w:t>億載金城、八通關古道、恆春城等。</w:t>
            </w:r>
            <w:r w:rsidRPr="00BD06AD">
              <w:rPr>
                <w:rFonts w:ascii="標楷體" w:eastAsia="標楷體" w:hAnsi="標楷體" w:cs="標楷體"/>
                <w:sz w:val="20"/>
                <w:szCs w:val="20"/>
              </w:rPr>
              <w:t>)</w:t>
            </w:r>
          </w:p>
          <w:p w14:paraId="0F56C20F" w14:textId="77777777" w:rsidR="00BE70FA" w:rsidRPr="00BD06AD" w:rsidRDefault="00C43DD8" w:rsidP="00BE70FA">
            <w:pPr>
              <w:rPr>
                <w:rFonts w:ascii="標楷體" w:eastAsia="標楷體" w:hAnsi="標楷體"/>
                <w:sz w:val="20"/>
                <w:szCs w:val="20"/>
              </w:rPr>
            </w:pPr>
            <w:r w:rsidRPr="00BD06AD">
              <w:rPr>
                <w:rFonts w:ascii="標楷體" w:eastAsia="標楷體" w:hAnsi="標楷體" w:cs="標楷體"/>
                <w:sz w:val="20"/>
                <w:szCs w:val="20"/>
              </w:rPr>
              <w:t>6.</w:t>
            </w:r>
            <w:r w:rsidRPr="00BD06AD">
              <w:rPr>
                <w:rFonts w:ascii="標楷體" w:eastAsia="標楷體" w:hAnsi="標楷體" w:cs="標楷體"/>
                <w:sz w:val="20"/>
                <w:szCs w:val="20"/>
              </w:rPr>
              <w:t>統整：牡丹社事件爆發後，清廷發覺臺灣的重要性，於是派沈葆楨來臺，增強軍事防衛，進行各項建設，從此，清廷對臺灣的治理政策，由消極轉為積極。</w:t>
            </w:r>
          </w:p>
        </w:tc>
        <w:tc>
          <w:tcPr>
            <w:tcW w:w="561" w:type="dxa"/>
            <w:shd w:val="clear" w:color="auto" w:fill="auto"/>
            <w:vAlign w:val="center"/>
          </w:tcPr>
          <w:p w14:paraId="0E5F6390"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7C7B41EF"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F9D57A0"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72375AE1"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0A66E10"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紙筆</w:t>
            </w:r>
            <w:r w:rsidRPr="00236963">
              <w:rPr>
                <w:rFonts w:ascii="標楷體" w:eastAsia="標楷體" w:hAnsi="標楷體" w:cs="標楷體"/>
                <w:sz w:val="20"/>
                <w:szCs w:val="20"/>
              </w:rPr>
              <w:t>評量</w:t>
            </w:r>
          </w:p>
        </w:tc>
        <w:tc>
          <w:tcPr>
            <w:tcW w:w="1409" w:type="dxa"/>
            <w:shd w:val="clear" w:color="auto" w:fill="auto"/>
          </w:tcPr>
          <w:p w14:paraId="1BD92D43"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75AA27D2"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BD06AD">
              <w:rPr>
                <w:rFonts w:ascii="標楷體" w:eastAsia="標楷體" w:hAnsi="標楷體" w:cs="標楷體"/>
                <w:sz w:val="20"/>
                <w:szCs w:val="20"/>
              </w:rPr>
              <w:t>探討臺灣開拓史與海洋的關係。</w:t>
            </w:r>
          </w:p>
          <w:p w14:paraId="1BC6A43E" w14:textId="77777777" w:rsidR="00E14A60" w:rsidRDefault="00C43DD8">
            <w:pPr>
              <w:rPr>
                <w:rFonts w:ascii="標楷體" w:eastAsia="標楷體" w:hAnsi="標楷體"/>
                <w:sz w:val="20"/>
                <w:szCs w:val="20"/>
              </w:rPr>
            </w:pPr>
            <w:r>
              <w:rPr>
                <w:rFonts w:ascii="標楷體" w:eastAsia="標楷體" w:hAnsi="標楷體" w:cs="標楷體"/>
                <w:sz w:val="20"/>
                <w:szCs w:val="20"/>
              </w:rPr>
              <w:t>【原住民族教育】</w:t>
            </w:r>
          </w:p>
          <w:p w14:paraId="2E97A93A"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BD06AD">
              <w:rPr>
                <w:rFonts w:ascii="標楷體" w:eastAsia="標楷體" w:hAnsi="標楷體" w:cs="標楷體"/>
                <w:sz w:val="20"/>
                <w:szCs w:val="20"/>
              </w:rPr>
              <w:t>了解並尊重不同族群的歷史文化經驗。</w:t>
            </w:r>
          </w:p>
        </w:tc>
        <w:tc>
          <w:tcPr>
            <w:tcW w:w="1823" w:type="dxa"/>
            <w:shd w:val="clear" w:color="auto" w:fill="auto"/>
          </w:tcPr>
          <w:p w14:paraId="0B43F396" w14:textId="77777777" w:rsidR="00CF1DCF" w:rsidRPr="00E73FA1" w:rsidRDefault="00C43DD8" w:rsidP="00281EF1">
            <w:pPr>
              <w:spacing w:after="180"/>
              <w:rPr>
                <w:rFonts w:eastAsia="標楷體"/>
                <w:color w:val="0070C0"/>
                <w:sz w:val="20"/>
                <w:szCs w:val="20"/>
              </w:rPr>
            </w:pPr>
          </w:p>
        </w:tc>
      </w:tr>
      <w:tr w:rsidR="00CF1DCF" w:rsidRPr="00B32678" w14:paraId="1F5F7890" w14:textId="77777777" w:rsidTr="0034421C">
        <w:tc>
          <w:tcPr>
            <w:tcW w:w="817" w:type="dxa"/>
            <w:shd w:val="clear" w:color="auto" w:fill="auto"/>
            <w:vAlign w:val="center"/>
          </w:tcPr>
          <w:p w14:paraId="7D9C3474" w14:textId="77777777" w:rsidR="00BE70FA" w:rsidRPr="00236963" w:rsidRDefault="00C43DD8" w:rsidP="00BE70FA">
            <w:pPr>
              <w:spacing w:line="0" w:lineRule="atLeast"/>
              <w:jc w:val="center"/>
              <w:rPr>
                <w:rFonts w:ascii="標楷體" w:eastAsia="標楷體" w:hAnsi="標楷體"/>
                <w:sz w:val="20"/>
                <w:szCs w:val="20"/>
              </w:rPr>
            </w:pPr>
            <w:bookmarkStart w:id="6" w:name="_Hlk128428875"/>
            <w:bookmarkEnd w:id="5"/>
            <w:r>
              <w:rPr>
                <w:rFonts w:ascii="標楷體" w:eastAsia="標楷體" w:hAnsi="標楷體" w:cs="標楷體"/>
                <w:color w:val="000000"/>
                <w:spacing w:val="-10"/>
                <w:sz w:val="20"/>
                <w:szCs w:val="20"/>
              </w:rPr>
              <w:lastRenderedPageBreak/>
              <w:t>第六週</w:t>
            </w:r>
          </w:p>
        </w:tc>
        <w:tc>
          <w:tcPr>
            <w:tcW w:w="1276" w:type="dxa"/>
            <w:shd w:val="clear" w:color="auto" w:fill="auto"/>
          </w:tcPr>
          <w:p w14:paraId="6C954D16"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EE1916">
              <w:rPr>
                <w:rFonts w:ascii="標楷體" w:eastAsia="標楷體" w:hAnsi="標楷體" w:cs="標楷體"/>
                <w:sz w:val="20"/>
                <w:szCs w:val="20"/>
              </w:rPr>
              <w:t>敏覺居住地方的社會、自然與人文環境變遷，關注生活問題</w:t>
            </w:r>
            <w:r w:rsidRPr="00EE1916">
              <w:rPr>
                <w:rFonts w:ascii="標楷體" w:eastAsia="標楷體" w:hAnsi="標楷體" w:cs="標楷體"/>
                <w:sz w:val="20"/>
                <w:szCs w:val="20"/>
              </w:rPr>
              <w:lastRenderedPageBreak/>
              <w:t>及其影響，並思考解決方法。</w:t>
            </w:r>
          </w:p>
        </w:tc>
        <w:tc>
          <w:tcPr>
            <w:tcW w:w="1559" w:type="dxa"/>
            <w:shd w:val="clear" w:color="auto" w:fill="auto"/>
          </w:tcPr>
          <w:p w14:paraId="36BB2414"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1b-Ⅲ-3 </w:t>
            </w:r>
            <w:r w:rsidRPr="00EE1916">
              <w:rPr>
                <w:rFonts w:ascii="標楷體" w:eastAsia="標楷體" w:hAnsi="標楷體" w:cs="標楷體"/>
                <w:sz w:val="20"/>
                <w:szCs w:val="20"/>
              </w:rPr>
              <w:t>解析特定人物、族群與事件在所處時間、空間脈絡中的位置與意義。</w:t>
            </w:r>
          </w:p>
          <w:p w14:paraId="4463DA13"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2a-Ⅲ-1 </w:t>
            </w:r>
            <w:r w:rsidRPr="00EE1916">
              <w:rPr>
                <w:rFonts w:ascii="標楷體" w:eastAsia="標楷體" w:hAnsi="標楷體" w:cs="標楷體"/>
                <w:sz w:val="20"/>
                <w:szCs w:val="20"/>
              </w:rPr>
              <w:t>關注社會、自然、人文環境與生活方式的互動關係。</w:t>
            </w:r>
          </w:p>
          <w:p w14:paraId="45B1D75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3b-Ⅲ-1 </w:t>
            </w:r>
            <w:r w:rsidRPr="00EE1916">
              <w:rPr>
                <w:rFonts w:ascii="標楷體" w:eastAsia="標楷體" w:hAnsi="標楷體" w:cs="標楷體"/>
                <w:sz w:val="20"/>
                <w:szCs w:val="20"/>
              </w:rPr>
              <w:t>透過適當的管道蒐集社會議題的相關資料，並兼顧不同觀點或意見。</w:t>
            </w:r>
          </w:p>
        </w:tc>
        <w:tc>
          <w:tcPr>
            <w:tcW w:w="1559" w:type="dxa"/>
            <w:shd w:val="clear" w:color="auto" w:fill="auto"/>
          </w:tcPr>
          <w:p w14:paraId="529E95D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Ab-Ⅲ-1 </w:t>
            </w:r>
            <w:r w:rsidRPr="00EE1916">
              <w:rPr>
                <w:rFonts w:ascii="標楷體" w:eastAsia="標楷體" w:hAnsi="標楷體" w:cs="標楷體"/>
                <w:kern w:val="0"/>
                <w:sz w:val="20"/>
                <w:szCs w:val="20"/>
              </w:rPr>
              <w:t>臺灣的地理位置、自然環境，與歷史文化的發展有關聯性。</w:t>
            </w:r>
          </w:p>
          <w:p w14:paraId="28E761A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EE1916">
              <w:rPr>
                <w:rFonts w:ascii="標楷體" w:eastAsia="標楷體" w:hAnsi="標楷體" w:cs="標楷體"/>
                <w:kern w:val="0"/>
                <w:sz w:val="20"/>
                <w:szCs w:val="20"/>
              </w:rPr>
              <w:t>自然</w:t>
            </w:r>
            <w:r w:rsidRPr="00EE1916">
              <w:rPr>
                <w:rFonts w:ascii="標楷體" w:eastAsia="標楷體" w:hAnsi="標楷體" w:cs="標楷體"/>
                <w:kern w:val="0"/>
                <w:sz w:val="20"/>
                <w:szCs w:val="20"/>
              </w:rPr>
              <w:lastRenderedPageBreak/>
              <w:t>與人文環境的交互影響，造成生活空間型態的差異與多元。</w:t>
            </w:r>
          </w:p>
          <w:p w14:paraId="4F990F0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EE1916">
              <w:rPr>
                <w:rFonts w:ascii="標楷體" w:eastAsia="標楷體" w:hAnsi="標楷體" w:cs="標楷體"/>
                <w:kern w:val="0"/>
                <w:sz w:val="20"/>
                <w:szCs w:val="20"/>
              </w:rPr>
              <w:t>不同時期臺灣、世界的重要事件與人物，影響臺灣的歷史變遷。</w:t>
            </w:r>
          </w:p>
          <w:p w14:paraId="3DE1E8C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EE1916">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1EAB78A7"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lastRenderedPageBreak/>
              <w:t>第一單元清廷統治的臺灣</w:t>
            </w:r>
          </w:p>
          <w:p w14:paraId="33406327"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課沈葆楨與劉銘傳</w:t>
            </w:r>
          </w:p>
          <w:p w14:paraId="4828A9C2"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【活動二】開啟現代化大門</w:t>
            </w:r>
          </w:p>
          <w:p w14:paraId="5B05421B"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1.</w:t>
            </w:r>
            <w:r w:rsidRPr="00C023FC">
              <w:rPr>
                <w:rFonts w:ascii="標楷體" w:eastAsia="標楷體" w:hAnsi="標楷體" w:cs="標楷體"/>
                <w:sz w:val="20"/>
                <w:szCs w:val="20"/>
              </w:rPr>
              <w:t>引起動機：教師展示騰雲號火車頭圖片，說明這是臺灣第一個蒸汽火車頭，並以課本</w:t>
            </w:r>
            <w:r w:rsidRPr="00C023FC">
              <w:rPr>
                <w:rFonts w:ascii="標楷體" w:eastAsia="標楷體" w:hAnsi="標楷體" w:cs="標楷體"/>
                <w:sz w:val="20"/>
                <w:szCs w:val="20"/>
              </w:rPr>
              <w:t>28</w:t>
            </w:r>
            <w:r w:rsidRPr="00C023FC">
              <w:rPr>
                <w:rFonts w:ascii="標楷體" w:eastAsia="標楷體" w:hAnsi="標楷體" w:cs="標楷體"/>
                <w:sz w:val="20"/>
                <w:szCs w:val="20"/>
              </w:rPr>
              <w:t>、</w:t>
            </w:r>
            <w:r w:rsidRPr="00C023FC">
              <w:rPr>
                <w:rFonts w:ascii="標楷體" w:eastAsia="標楷體" w:hAnsi="標楷體" w:cs="標楷體"/>
                <w:sz w:val="20"/>
                <w:szCs w:val="20"/>
              </w:rPr>
              <w:t>29</w:t>
            </w:r>
            <w:r w:rsidRPr="00C023FC">
              <w:rPr>
                <w:rFonts w:ascii="標楷體" w:eastAsia="標楷體" w:hAnsi="標楷體" w:cs="標楷體"/>
                <w:sz w:val="20"/>
                <w:szCs w:val="20"/>
              </w:rPr>
              <w:t>頁</w:t>
            </w:r>
            <w:r w:rsidRPr="00C023FC">
              <w:rPr>
                <w:rFonts w:ascii="標楷體" w:eastAsia="標楷體" w:hAnsi="標楷體" w:cs="標楷體"/>
                <w:sz w:val="20"/>
                <w:szCs w:val="20"/>
              </w:rPr>
              <w:lastRenderedPageBreak/>
              <w:t>圖片為例，參考補充</w:t>
            </w:r>
            <w:r w:rsidRPr="00C023FC">
              <w:rPr>
                <w:rFonts w:ascii="標楷體" w:eastAsia="標楷體" w:hAnsi="標楷體" w:cs="標楷體"/>
                <w:sz w:val="20"/>
                <w:szCs w:val="20"/>
              </w:rPr>
              <w:t>資料，向學生講述中法戰爭與法軍侵臺的關係，讓學生了解當時的時代背景。</w:t>
            </w:r>
          </w:p>
          <w:p w14:paraId="73C5DC59"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2.</w:t>
            </w:r>
            <w:r w:rsidRPr="00C023FC">
              <w:rPr>
                <w:rFonts w:ascii="標楷體" w:eastAsia="標楷體" w:hAnsi="標楷體" w:cs="標楷體"/>
                <w:sz w:val="20"/>
                <w:szCs w:val="20"/>
              </w:rPr>
              <w:t>人物介紹：教師參考補充資料，介紹劉銘傳個人經歷，以及在臺的建設。</w:t>
            </w:r>
          </w:p>
          <w:p w14:paraId="08A33AAC"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3.</w:t>
            </w:r>
            <w:r w:rsidRPr="00C023FC">
              <w:rPr>
                <w:rFonts w:ascii="標楷體" w:eastAsia="標楷體" w:hAnsi="標楷體" w:cs="標楷體"/>
                <w:sz w:val="20"/>
                <w:szCs w:val="20"/>
              </w:rPr>
              <w:t>閱讀與討論：教師引導學生閱讀課本第</w:t>
            </w:r>
            <w:r w:rsidRPr="00C023FC">
              <w:rPr>
                <w:rFonts w:ascii="標楷體" w:eastAsia="標楷體" w:hAnsi="標楷體" w:cs="標楷體"/>
                <w:sz w:val="20"/>
                <w:szCs w:val="20"/>
              </w:rPr>
              <w:t>30</w:t>
            </w:r>
            <w:r w:rsidRPr="00C023FC">
              <w:rPr>
                <w:rFonts w:ascii="標楷體" w:eastAsia="標楷體" w:hAnsi="標楷體" w:cs="標楷體"/>
                <w:sz w:val="20"/>
                <w:szCs w:val="20"/>
              </w:rPr>
              <w:t>、</w:t>
            </w:r>
            <w:r w:rsidRPr="00C023FC">
              <w:rPr>
                <w:rFonts w:ascii="標楷體" w:eastAsia="標楷體" w:hAnsi="標楷體" w:cs="標楷體"/>
                <w:sz w:val="20"/>
                <w:szCs w:val="20"/>
              </w:rPr>
              <w:t>31</w:t>
            </w:r>
            <w:r w:rsidRPr="00C023FC">
              <w:rPr>
                <w:rFonts w:ascii="標楷體" w:eastAsia="標楷體" w:hAnsi="標楷體" w:cs="標楷體"/>
                <w:sz w:val="20"/>
                <w:szCs w:val="20"/>
              </w:rPr>
              <w:t>頁課文及圖片，並回答問題。</w:t>
            </w:r>
          </w:p>
          <w:p w14:paraId="790E812B"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4.</w:t>
            </w:r>
            <w:r w:rsidRPr="00C023FC">
              <w:rPr>
                <w:rFonts w:ascii="標楷體" w:eastAsia="標楷體" w:hAnsi="標楷體" w:cs="標楷體"/>
                <w:sz w:val="20"/>
                <w:szCs w:val="20"/>
              </w:rPr>
              <w:t>分組討論</w:t>
            </w:r>
            <w:r w:rsidRPr="00C023FC">
              <w:rPr>
                <w:rFonts w:ascii="標楷體" w:eastAsia="標楷體" w:hAnsi="標楷體" w:cs="標楷體"/>
                <w:sz w:val="20"/>
                <w:szCs w:val="20"/>
              </w:rPr>
              <w:t>—</w:t>
            </w:r>
            <w:r w:rsidRPr="00C023FC">
              <w:rPr>
                <w:rFonts w:ascii="標楷體" w:eastAsia="標楷體" w:hAnsi="標楷體" w:cs="標楷體"/>
                <w:sz w:val="20"/>
                <w:szCs w:val="20"/>
              </w:rPr>
              <w:t>劉銘傳在臺建設：教師列出四個項目，學生針對劉銘傳來臺後的建設分組討論，各組上臺發表後，教師歸納各組討論結果，並且補充說明。</w:t>
            </w:r>
          </w:p>
          <w:p w14:paraId="3C7E40AA"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5.</w:t>
            </w:r>
            <w:r w:rsidRPr="00C023FC">
              <w:rPr>
                <w:rFonts w:ascii="標楷體" w:eastAsia="標楷體" w:hAnsi="標楷體" w:cs="標楷體"/>
                <w:sz w:val="20"/>
                <w:szCs w:val="20"/>
              </w:rPr>
              <w:t>配合動動腦：「你覺得劉銘傳推動的各項建設中，哪一項對臺灣影響最大？為什麼？」</w:t>
            </w:r>
          </w:p>
          <w:p w14:paraId="52837EEA"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6.</w:t>
            </w:r>
            <w:r w:rsidRPr="00C023FC">
              <w:rPr>
                <w:rFonts w:ascii="標楷體" w:eastAsia="標楷體" w:hAnsi="標楷體" w:cs="標楷體"/>
                <w:sz w:val="20"/>
                <w:szCs w:val="20"/>
              </w:rPr>
              <w:t>習作配合：教師指導學生課後完成【第</w:t>
            </w:r>
            <w:r w:rsidRPr="00C023FC">
              <w:rPr>
                <w:rFonts w:ascii="標楷體" w:eastAsia="標楷體" w:hAnsi="標楷體" w:cs="標楷體"/>
                <w:sz w:val="20"/>
                <w:szCs w:val="20"/>
              </w:rPr>
              <w:t>3</w:t>
            </w:r>
            <w:r w:rsidRPr="00C023FC">
              <w:rPr>
                <w:rFonts w:ascii="標楷體" w:eastAsia="標楷體" w:hAnsi="標楷體" w:cs="標楷體"/>
                <w:sz w:val="20"/>
                <w:szCs w:val="20"/>
              </w:rPr>
              <w:t>課習作】。</w:t>
            </w:r>
          </w:p>
          <w:p w14:paraId="19A8C9F3"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7.</w:t>
            </w:r>
            <w:r w:rsidRPr="00C023FC">
              <w:rPr>
                <w:rFonts w:ascii="標楷體" w:eastAsia="標楷體" w:hAnsi="標楷體" w:cs="標楷體"/>
                <w:sz w:val="20"/>
                <w:szCs w:val="20"/>
              </w:rPr>
              <w:t>統整課本重點。</w:t>
            </w:r>
          </w:p>
          <w:p w14:paraId="7B583B2D"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【小</w:t>
            </w:r>
            <w:r w:rsidRPr="00C023FC">
              <w:rPr>
                <w:rFonts w:ascii="標楷體" w:eastAsia="標楷體" w:hAnsi="標楷體" w:cs="標楷體"/>
                <w:sz w:val="20"/>
                <w:szCs w:val="20"/>
              </w:rPr>
              <w:t>小探究家】如何從不同觀點了解歷史事件？</w:t>
            </w:r>
          </w:p>
          <w:p w14:paraId="02E32DA1"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1.</w:t>
            </w:r>
            <w:r w:rsidRPr="00C023FC">
              <w:rPr>
                <w:rFonts w:ascii="標楷體" w:eastAsia="標楷體" w:hAnsi="標楷體" w:cs="標楷體"/>
                <w:sz w:val="20"/>
                <w:szCs w:val="20"/>
              </w:rPr>
              <w:t>發現問題：</w:t>
            </w:r>
          </w:p>
          <w:p w14:paraId="605A2BC3"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(1)</w:t>
            </w:r>
            <w:r w:rsidRPr="00C023FC">
              <w:rPr>
                <w:rFonts w:ascii="標楷體" w:eastAsia="標楷體" w:hAnsi="標楷體" w:cs="標楷體"/>
                <w:sz w:val="20"/>
                <w:szCs w:val="20"/>
              </w:rPr>
              <w:t>學生閱讀課文中有關牡丹社事件發生經過，教師請學生一分鐘內寫出對此事件的聯想詞彙，全班共同看彼此的詞彙是否相同？並想一想，這些詞彙是否能夠讓我們清楚了解戰爭爆發的原因？</w:t>
            </w:r>
          </w:p>
          <w:p w14:paraId="7E4DD378"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(2)</w:t>
            </w:r>
            <w:r w:rsidRPr="00C023FC">
              <w:rPr>
                <w:rFonts w:ascii="標楷體" w:eastAsia="標楷體" w:hAnsi="標楷體" w:cs="標楷體"/>
                <w:sz w:val="20"/>
                <w:szCs w:val="20"/>
              </w:rPr>
              <w:t>教師請學生思考，牡丹社事件是臺灣重要歷史事件，要如何做才能了解事件全貌？</w:t>
            </w:r>
          </w:p>
          <w:p w14:paraId="0AB6AE90"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(3)</w:t>
            </w:r>
            <w:r w:rsidRPr="00C023FC">
              <w:rPr>
                <w:rFonts w:ascii="標楷體" w:eastAsia="標楷體" w:hAnsi="標楷體" w:cs="標楷體"/>
                <w:sz w:val="20"/>
                <w:szCs w:val="20"/>
              </w:rPr>
              <w:t>教師請學生說說看牡丹社事件牽涉到哪些人？課文中有完整敘述這些人的看法嗎？</w:t>
            </w:r>
          </w:p>
          <w:p w14:paraId="1D53897B"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lastRenderedPageBreak/>
              <w:t>2.</w:t>
            </w:r>
            <w:r w:rsidRPr="00C023FC">
              <w:rPr>
                <w:rFonts w:ascii="標楷體" w:eastAsia="標楷體" w:hAnsi="標楷體" w:cs="標楷體"/>
                <w:sz w:val="20"/>
                <w:szCs w:val="20"/>
              </w:rPr>
              <w:t>蒐集資料：教師引導學生可以從書籍、網路、訪問歷史學家等方面蒐集資料，不要只單找某一方立場，以免立場偏頗。</w:t>
            </w:r>
          </w:p>
          <w:p w14:paraId="28CDEBE2"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3.</w:t>
            </w:r>
            <w:r w:rsidRPr="00C023FC">
              <w:rPr>
                <w:rFonts w:ascii="標楷體" w:eastAsia="標楷體" w:hAnsi="標楷體" w:cs="標楷體"/>
                <w:sz w:val="20"/>
                <w:szCs w:val="20"/>
              </w:rPr>
              <w:t>整理分析</w:t>
            </w:r>
            <w:r w:rsidRPr="00C023FC">
              <w:rPr>
                <w:rFonts w:ascii="標楷體" w:eastAsia="標楷體" w:hAnsi="標楷體" w:cs="標楷體"/>
                <w:sz w:val="20"/>
                <w:szCs w:val="20"/>
              </w:rPr>
              <w:t>：</w:t>
            </w:r>
          </w:p>
          <w:p w14:paraId="7EDEF96A"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(1)</w:t>
            </w:r>
            <w:r w:rsidRPr="00C023FC">
              <w:rPr>
                <w:rFonts w:ascii="標楷體" w:eastAsia="標楷體" w:hAnsi="標楷體" w:cs="標楷體"/>
                <w:sz w:val="20"/>
                <w:szCs w:val="20"/>
              </w:rPr>
              <w:t>教師指導學生依據蒐集到的三個資料，列出不同立場的人，他們的想法是什麼？</w:t>
            </w:r>
          </w:p>
          <w:p w14:paraId="4B13602D"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(2)</w:t>
            </w:r>
            <w:r w:rsidRPr="00C023FC">
              <w:rPr>
                <w:rFonts w:ascii="標楷體" w:eastAsia="標楷體" w:hAnsi="標楷體" w:cs="標楷體"/>
                <w:sz w:val="20"/>
                <w:szCs w:val="20"/>
              </w:rPr>
              <w:t>從上面四個不同立場的人，可以了解他們在戰爭中經歷了哪些事情，或是做了哪些選擇？這個選擇對自己或是別人帶來什麼影響？</w:t>
            </w:r>
          </w:p>
          <w:p w14:paraId="415D842D"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4.</w:t>
            </w:r>
            <w:r w:rsidRPr="00C023FC">
              <w:rPr>
                <w:rFonts w:ascii="標楷體" w:eastAsia="標楷體" w:hAnsi="標楷體" w:cs="標楷體"/>
                <w:sz w:val="20"/>
                <w:szCs w:val="20"/>
              </w:rPr>
              <w:t>行動省思：</w:t>
            </w:r>
          </w:p>
          <w:p w14:paraId="3BA4866B"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(1)</w:t>
            </w:r>
            <w:r w:rsidRPr="00C023FC">
              <w:rPr>
                <w:rFonts w:ascii="標楷體" w:eastAsia="標楷體" w:hAnsi="標楷體" w:cs="標楷體"/>
                <w:sz w:val="20"/>
                <w:szCs w:val="20"/>
              </w:rPr>
              <w:t>透過資料整理分析，可以幫助我們對事件整體脈絡有更清楚的認識。</w:t>
            </w:r>
          </w:p>
          <w:p w14:paraId="31C58912"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(2)</w:t>
            </w:r>
            <w:r w:rsidRPr="00C023FC">
              <w:rPr>
                <w:rFonts w:ascii="標楷體" w:eastAsia="標楷體" w:hAnsi="標楷體" w:cs="標楷體"/>
                <w:sz w:val="20"/>
                <w:szCs w:val="20"/>
              </w:rPr>
              <w:t>教師請學生站在不同立場的人思考，如果當時採用不同的處理方式，是不是就可以避免爆發戰爭。</w:t>
            </w:r>
          </w:p>
          <w:p w14:paraId="022834FC"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(3)</w:t>
            </w:r>
            <w:r w:rsidRPr="00C023FC">
              <w:rPr>
                <w:rFonts w:ascii="標楷體" w:eastAsia="標楷體" w:hAnsi="標楷體" w:cs="標楷體"/>
                <w:sz w:val="20"/>
                <w:szCs w:val="20"/>
              </w:rPr>
              <w:t>學生想像自己是事件中其中一個人物，你可能會面對哪些選擇？你會如何選擇？為什麼你要做這個決定？</w:t>
            </w:r>
          </w:p>
          <w:p w14:paraId="5B8558EC" w14:textId="77777777" w:rsidR="00BE70FA" w:rsidRPr="00C023FC" w:rsidRDefault="00C43DD8" w:rsidP="00BE70FA">
            <w:pPr>
              <w:rPr>
                <w:rFonts w:ascii="標楷體" w:eastAsia="標楷體" w:hAnsi="標楷體"/>
                <w:sz w:val="20"/>
                <w:szCs w:val="20"/>
              </w:rPr>
            </w:pPr>
            <w:r w:rsidRPr="00C023FC">
              <w:rPr>
                <w:rFonts w:ascii="標楷體" w:eastAsia="標楷體" w:hAnsi="標楷體" w:cs="標楷體"/>
                <w:sz w:val="20"/>
                <w:szCs w:val="20"/>
              </w:rPr>
              <w:t>5.</w:t>
            </w:r>
            <w:r w:rsidRPr="00C023FC">
              <w:rPr>
                <w:rFonts w:ascii="標楷體" w:eastAsia="標楷體" w:hAnsi="標楷體" w:cs="標楷體"/>
                <w:sz w:val="20"/>
                <w:szCs w:val="20"/>
              </w:rPr>
              <w:t>統整課本重點。</w:t>
            </w:r>
          </w:p>
        </w:tc>
        <w:tc>
          <w:tcPr>
            <w:tcW w:w="561" w:type="dxa"/>
            <w:shd w:val="clear" w:color="auto" w:fill="auto"/>
            <w:vAlign w:val="center"/>
          </w:tcPr>
          <w:p w14:paraId="25B14A7A"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D82F4A7"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3F06556"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786C76B2"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74127E6D"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紙筆</w:t>
            </w:r>
            <w:r w:rsidRPr="00236963">
              <w:rPr>
                <w:rFonts w:ascii="標楷體" w:eastAsia="標楷體" w:hAnsi="標楷體" w:cs="標楷體"/>
                <w:sz w:val="20"/>
                <w:szCs w:val="20"/>
              </w:rPr>
              <w:t>評量</w:t>
            </w:r>
          </w:p>
        </w:tc>
        <w:tc>
          <w:tcPr>
            <w:tcW w:w="1409" w:type="dxa"/>
            <w:shd w:val="clear" w:color="auto" w:fill="auto"/>
          </w:tcPr>
          <w:p w14:paraId="04890DDE" w14:textId="77777777" w:rsidR="00E14A60" w:rsidRDefault="00C43DD8">
            <w:pPr>
              <w:rPr>
                <w:rFonts w:ascii="標楷體" w:eastAsia="標楷體" w:hAnsi="標楷體"/>
                <w:sz w:val="20"/>
                <w:szCs w:val="20"/>
              </w:rPr>
            </w:pPr>
            <w:r>
              <w:rPr>
                <w:rFonts w:ascii="標楷體" w:eastAsia="標楷體" w:hAnsi="標楷體" w:cs="標楷體"/>
                <w:sz w:val="20"/>
                <w:szCs w:val="20"/>
              </w:rPr>
              <w:t>【海洋教育】</w:t>
            </w:r>
          </w:p>
          <w:p w14:paraId="18E5B147" w14:textId="77777777" w:rsidR="00E14A60" w:rsidRDefault="00C43DD8">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E5 </w:t>
            </w:r>
            <w:r w:rsidRPr="00BD06AD">
              <w:rPr>
                <w:rFonts w:ascii="標楷體" w:eastAsia="標楷體" w:hAnsi="標楷體" w:cs="標楷體"/>
                <w:sz w:val="20"/>
                <w:szCs w:val="20"/>
              </w:rPr>
              <w:t>探討臺灣開拓史與海洋的關係。</w:t>
            </w:r>
          </w:p>
          <w:p w14:paraId="3ECEAA0A"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【原住民族教育】</w:t>
            </w:r>
          </w:p>
          <w:p w14:paraId="195E12C8"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BD06AD">
              <w:rPr>
                <w:rFonts w:ascii="標楷體" w:eastAsia="標楷體" w:hAnsi="標楷體" w:cs="標楷體"/>
                <w:sz w:val="20"/>
                <w:szCs w:val="20"/>
              </w:rPr>
              <w:t>了解並尊重不同族群的歷史文化經驗。</w:t>
            </w:r>
          </w:p>
        </w:tc>
        <w:tc>
          <w:tcPr>
            <w:tcW w:w="1823" w:type="dxa"/>
            <w:shd w:val="clear" w:color="auto" w:fill="auto"/>
          </w:tcPr>
          <w:p w14:paraId="490351A1" w14:textId="77777777" w:rsidR="00CF1DCF" w:rsidRPr="00E73FA1" w:rsidRDefault="00C43DD8" w:rsidP="00281EF1">
            <w:pPr>
              <w:spacing w:after="180"/>
              <w:rPr>
                <w:rFonts w:eastAsia="標楷體"/>
                <w:color w:val="0070C0"/>
                <w:sz w:val="20"/>
                <w:szCs w:val="20"/>
              </w:rPr>
            </w:pPr>
          </w:p>
        </w:tc>
      </w:tr>
      <w:tr w:rsidR="00CF1DCF" w:rsidRPr="00B32678" w14:paraId="20187E6E" w14:textId="77777777" w:rsidTr="0034421C">
        <w:tc>
          <w:tcPr>
            <w:tcW w:w="817" w:type="dxa"/>
            <w:shd w:val="clear" w:color="auto" w:fill="auto"/>
            <w:vAlign w:val="center"/>
          </w:tcPr>
          <w:p w14:paraId="2CA0F572" w14:textId="77777777" w:rsidR="00BE70FA" w:rsidRPr="00236963" w:rsidRDefault="00C43DD8" w:rsidP="00BE70FA">
            <w:pPr>
              <w:spacing w:line="0" w:lineRule="atLeast"/>
              <w:jc w:val="center"/>
              <w:rPr>
                <w:rFonts w:ascii="標楷體" w:eastAsia="標楷體" w:hAnsi="標楷體"/>
                <w:sz w:val="20"/>
                <w:szCs w:val="20"/>
              </w:rPr>
            </w:pPr>
            <w:bookmarkStart w:id="7" w:name="_Hlk128428883"/>
            <w:bookmarkEnd w:id="6"/>
            <w:r>
              <w:rPr>
                <w:rFonts w:ascii="標楷體" w:eastAsia="標楷體" w:hAnsi="標楷體" w:cs="標楷體"/>
                <w:color w:val="000000"/>
                <w:spacing w:val="-10"/>
                <w:sz w:val="20"/>
                <w:szCs w:val="20"/>
              </w:rPr>
              <w:lastRenderedPageBreak/>
              <w:t>第七週</w:t>
            </w:r>
          </w:p>
        </w:tc>
        <w:tc>
          <w:tcPr>
            <w:tcW w:w="1276" w:type="dxa"/>
            <w:shd w:val="clear" w:color="auto" w:fill="auto"/>
          </w:tcPr>
          <w:p w14:paraId="35F4D4AE"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0C8FEEE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1b-Ⅲ-1 </w:t>
            </w:r>
            <w:r w:rsidRPr="00C023FC">
              <w:rPr>
                <w:rFonts w:ascii="標楷體" w:eastAsia="標楷體" w:hAnsi="標楷體" w:cs="標楷體"/>
                <w:sz w:val="20"/>
                <w:szCs w:val="20"/>
              </w:rPr>
              <w:t>檢視社會現象中不同的意見，分析其觀點與立場。</w:t>
            </w:r>
          </w:p>
          <w:p w14:paraId="08CBF52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2b-Ⅲ-1 </w:t>
            </w:r>
            <w:r w:rsidRPr="00C023FC">
              <w:rPr>
                <w:rFonts w:ascii="標楷體" w:eastAsia="標楷體" w:hAnsi="標楷體" w:cs="標楷體"/>
                <w:sz w:val="20"/>
                <w:szCs w:val="20"/>
              </w:rPr>
              <w:t>體認人們對社會事物與環境有不同的認知、感受、意見與表</w:t>
            </w:r>
            <w:r w:rsidRPr="00C023FC">
              <w:rPr>
                <w:rFonts w:ascii="標楷體" w:eastAsia="標楷體" w:hAnsi="標楷體" w:cs="標楷體"/>
                <w:sz w:val="20"/>
                <w:szCs w:val="20"/>
              </w:rPr>
              <w:lastRenderedPageBreak/>
              <w:t>現方式，並加以尊重。</w:t>
            </w:r>
          </w:p>
          <w:p w14:paraId="13886A4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C023FC">
              <w:rPr>
                <w:rFonts w:ascii="標楷體" w:eastAsia="標楷體" w:hAnsi="標楷體" w:cs="標楷體"/>
                <w:sz w:val="20"/>
                <w:szCs w:val="20"/>
              </w:rPr>
              <w:t>聆聽他人意見，表達自我觀點，並能與他人討論。</w:t>
            </w:r>
          </w:p>
        </w:tc>
        <w:tc>
          <w:tcPr>
            <w:tcW w:w="1559" w:type="dxa"/>
            <w:shd w:val="clear" w:color="auto" w:fill="auto"/>
          </w:tcPr>
          <w:p w14:paraId="736102F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Ab-Ⅲ-1 </w:t>
            </w:r>
            <w:r w:rsidRPr="00C023FC">
              <w:rPr>
                <w:rFonts w:ascii="標楷體" w:eastAsia="標楷體" w:hAnsi="標楷體" w:cs="標楷體"/>
                <w:kern w:val="0"/>
                <w:sz w:val="20"/>
                <w:szCs w:val="20"/>
              </w:rPr>
              <w:t>臺灣的地理位置、自然環境，與歷史文化的發展有關聯性。</w:t>
            </w:r>
          </w:p>
          <w:p w14:paraId="6BBBEF9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C023FC">
              <w:rPr>
                <w:rFonts w:ascii="標楷體" w:eastAsia="標楷體" w:hAnsi="標楷體" w:cs="標楷體"/>
                <w:kern w:val="0"/>
                <w:sz w:val="20"/>
                <w:szCs w:val="20"/>
              </w:rPr>
              <w:t>不同時期臺灣、世界的重要事件與人物，影響臺灣的歷史變</w:t>
            </w:r>
            <w:r w:rsidRPr="00C023FC">
              <w:rPr>
                <w:rFonts w:ascii="標楷體" w:eastAsia="標楷體" w:hAnsi="標楷體" w:cs="標楷體"/>
                <w:kern w:val="0"/>
                <w:sz w:val="20"/>
                <w:szCs w:val="20"/>
              </w:rPr>
              <w:lastRenderedPageBreak/>
              <w:t>遷。</w:t>
            </w:r>
          </w:p>
          <w:p w14:paraId="23E415E8"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C023FC">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00291DDB"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lastRenderedPageBreak/>
              <w:t>第二單元日本統治的臺灣</w:t>
            </w:r>
          </w:p>
          <w:p w14:paraId="446B135B"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課日本的殖民統治</w:t>
            </w:r>
          </w:p>
          <w:p w14:paraId="5AD257C2"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【活動一】臺灣割讓的情形</w:t>
            </w:r>
          </w:p>
          <w:p w14:paraId="527DA390"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1.</w:t>
            </w:r>
            <w:r w:rsidRPr="00136B0B">
              <w:rPr>
                <w:rFonts w:ascii="標楷體" w:eastAsia="標楷體" w:hAnsi="標楷體" w:cs="標楷體"/>
                <w:sz w:val="20"/>
                <w:szCs w:val="20"/>
              </w:rPr>
              <w:t>引起動機：教師揭示甲午戰爭的圖片，並配合說明教師專用課本的補充資料「甲午戰爭」的背景、結果及影響。</w:t>
            </w:r>
          </w:p>
          <w:p w14:paraId="38F8AF58"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2.</w:t>
            </w:r>
            <w:r w:rsidRPr="00136B0B">
              <w:rPr>
                <w:rFonts w:ascii="標楷體" w:eastAsia="標楷體" w:hAnsi="標楷體" w:cs="標楷體"/>
                <w:sz w:val="20"/>
                <w:szCs w:val="20"/>
              </w:rPr>
              <w:t>觀察與討論：教師引導學生閱讀與觀察課本第</w:t>
            </w:r>
            <w:r w:rsidRPr="00136B0B">
              <w:rPr>
                <w:rFonts w:ascii="標楷體" w:eastAsia="標楷體" w:hAnsi="標楷體" w:cs="標楷體"/>
                <w:sz w:val="20"/>
                <w:szCs w:val="20"/>
              </w:rPr>
              <w:t>38</w:t>
            </w:r>
            <w:r w:rsidRPr="00136B0B">
              <w:rPr>
                <w:rFonts w:ascii="標楷體" w:eastAsia="標楷體" w:hAnsi="標楷體" w:cs="標楷體"/>
                <w:sz w:val="20"/>
                <w:szCs w:val="20"/>
              </w:rPr>
              <w:t>、</w:t>
            </w:r>
            <w:r w:rsidRPr="00136B0B">
              <w:rPr>
                <w:rFonts w:ascii="標楷體" w:eastAsia="標楷體" w:hAnsi="標楷體" w:cs="標楷體"/>
                <w:sz w:val="20"/>
                <w:szCs w:val="20"/>
              </w:rPr>
              <w:t>39</w:t>
            </w:r>
            <w:r w:rsidRPr="00136B0B">
              <w:rPr>
                <w:rFonts w:ascii="標楷體" w:eastAsia="標楷體" w:hAnsi="標楷體" w:cs="標楷體"/>
                <w:sz w:val="20"/>
                <w:szCs w:val="20"/>
              </w:rPr>
              <w:t>頁的課文與圖照及圖說，</w:t>
            </w:r>
            <w:r w:rsidRPr="00136B0B">
              <w:rPr>
                <w:rFonts w:ascii="標楷體" w:eastAsia="標楷體" w:hAnsi="標楷體" w:cs="標楷體"/>
                <w:sz w:val="20"/>
                <w:szCs w:val="20"/>
              </w:rPr>
              <w:t>並回答下列問</w:t>
            </w:r>
            <w:r w:rsidRPr="00136B0B">
              <w:rPr>
                <w:rFonts w:ascii="標楷體" w:eastAsia="標楷體" w:hAnsi="標楷體" w:cs="標楷體"/>
                <w:sz w:val="20"/>
                <w:szCs w:val="20"/>
              </w:rPr>
              <w:lastRenderedPageBreak/>
              <w:t>題。</w:t>
            </w:r>
          </w:p>
          <w:p w14:paraId="376B8941"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(1)</w:t>
            </w:r>
            <w:r w:rsidRPr="00136B0B">
              <w:rPr>
                <w:rFonts w:ascii="標楷體" w:eastAsia="標楷體" w:hAnsi="標楷體" w:cs="標楷體"/>
                <w:sz w:val="20"/>
                <w:szCs w:val="20"/>
              </w:rPr>
              <w:t>在日本統治臺灣前，臺灣經歷過哪些外國人或政權的統治？</w:t>
            </w:r>
            <w:r w:rsidRPr="00136B0B">
              <w:rPr>
                <w:rFonts w:ascii="標楷體" w:eastAsia="標楷體" w:hAnsi="標楷體" w:cs="標楷體"/>
                <w:sz w:val="20"/>
                <w:szCs w:val="20"/>
              </w:rPr>
              <w:t>(</w:t>
            </w:r>
            <w:r w:rsidRPr="00136B0B">
              <w:rPr>
                <w:rFonts w:ascii="標楷體" w:eastAsia="標楷體" w:hAnsi="標楷體" w:cs="標楷體"/>
                <w:sz w:val="20"/>
                <w:szCs w:val="20"/>
              </w:rPr>
              <w:t>例：荷蘭人、西班牙人、鄭氏政權、清朝等。</w:t>
            </w:r>
            <w:r w:rsidRPr="00136B0B">
              <w:rPr>
                <w:rFonts w:ascii="標楷體" w:eastAsia="標楷體" w:hAnsi="標楷體" w:cs="標楷體"/>
                <w:sz w:val="20"/>
                <w:szCs w:val="20"/>
              </w:rPr>
              <w:t>)</w:t>
            </w:r>
          </w:p>
          <w:p w14:paraId="337D44A0"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(2)</w:t>
            </w:r>
            <w:r w:rsidRPr="00136B0B">
              <w:rPr>
                <w:rFonts w:ascii="標楷體" w:eastAsia="標楷體" w:hAnsi="標楷體" w:cs="標楷體"/>
                <w:sz w:val="20"/>
                <w:szCs w:val="20"/>
              </w:rPr>
              <w:t>臺灣為什麼會從清廷統治變成由日本統治？</w:t>
            </w:r>
            <w:r w:rsidRPr="00136B0B">
              <w:rPr>
                <w:rFonts w:ascii="標楷體" w:eastAsia="標楷體" w:hAnsi="標楷體" w:cs="標楷體"/>
                <w:sz w:val="20"/>
                <w:szCs w:val="20"/>
              </w:rPr>
              <w:t>(</w:t>
            </w:r>
            <w:r w:rsidRPr="00136B0B">
              <w:rPr>
                <w:rFonts w:ascii="標楷體" w:eastAsia="標楷體" w:hAnsi="標楷體" w:cs="標楷體"/>
                <w:sz w:val="20"/>
                <w:szCs w:val="20"/>
              </w:rPr>
              <w:t>例：因為清廷和日本爆發甲午戰爭而戰敗，被迫簽訂馬關條約，將臺灣、澎湖割讓給日本，臺灣因此成為日本的殖民地</w:t>
            </w:r>
          </w:p>
          <w:p w14:paraId="67BE88F0"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(3)</w:t>
            </w:r>
            <w:r w:rsidRPr="00136B0B">
              <w:rPr>
                <w:rFonts w:ascii="標楷體" w:eastAsia="標楷體" w:hAnsi="標楷體" w:cs="標楷體"/>
                <w:sz w:val="20"/>
                <w:szCs w:val="20"/>
              </w:rPr>
              <w:t>馬關條約清廷與日本簽訂代表各是誰？</w:t>
            </w:r>
            <w:r w:rsidRPr="00136B0B">
              <w:rPr>
                <w:rFonts w:ascii="標楷體" w:eastAsia="標楷體" w:hAnsi="標楷體" w:cs="標楷體"/>
                <w:sz w:val="20"/>
                <w:szCs w:val="20"/>
              </w:rPr>
              <w:t>(</w:t>
            </w:r>
            <w:r w:rsidRPr="00136B0B">
              <w:rPr>
                <w:rFonts w:ascii="標楷體" w:eastAsia="標楷體" w:hAnsi="標楷體" w:cs="標楷體"/>
                <w:sz w:val="20"/>
                <w:szCs w:val="20"/>
              </w:rPr>
              <w:t>李鴻章、伊藤博文</w:t>
            </w:r>
            <w:r w:rsidRPr="00136B0B">
              <w:rPr>
                <w:rFonts w:ascii="標楷體" w:eastAsia="標楷體" w:hAnsi="標楷體" w:cs="標楷體"/>
                <w:sz w:val="20"/>
                <w:szCs w:val="20"/>
              </w:rPr>
              <w:t>)</w:t>
            </w:r>
          </w:p>
          <w:p w14:paraId="13983EB9"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(4)</w:t>
            </w:r>
            <w:r w:rsidRPr="00136B0B">
              <w:rPr>
                <w:rFonts w:ascii="標楷體" w:eastAsia="標楷體" w:hAnsi="標楷體" w:cs="標楷體"/>
                <w:sz w:val="20"/>
                <w:szCs w:val="20"/>
              </w:rPr>
              <w:t>想想看，臺灣的民眾為什麼要反抗日本的統治？</w:t>
            </w:r>
            <w:r w:rsidRPr="00136B0B">
              <w:rPr>
                <w:rFonts w:ascii="標楷體" w:eastAsia="標楷體" w:hAnsi="標楷體" w:cs="標楷體"/>
                <w:sz w:val="20"/>
                <w:szCs w:val="20"/>
              </w:rPr>
              <w:t>(</w:t>
            </w:r>
            <w:r w:rsidRPr="00136B0B">
              <w:rPr>
                <w:rFonts w:ascii="標楷體" w:eastAsia="標楷體" w:hAnsi="標楷體" w:cs="標楷體"/>
                <w:sz w:val="20"/>
                <w:szCs w:val="20"/>
              </w:rPr>
              <w:t>例：臺灣的民眾認為日本是外來的民族，不願被他們統治，也深怕自己辛苦建立的家園被摧毀，所以反抗日本的統治。</w:t>
            </w:r>
          </w:p>
          <w:p w14:paraId="52AB0963"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(5)</w:t>
            </w:r>
            <w:r w:rsidRPr="00136B0B">
              <w:rPr>
                <w:rFonts w:ascii="標楷體" w:eastAsia="標楷體" w:hAnsi="標楷體" w:cs="標楷體"/>
                <w:sz w:val="20"/>
                <w:szCs w:val="20"/>
              </w:rPr>
              <w:t>抗日義軍在各地展開了激烈的抵抗，最後失敗的原因？</w:t>
            </w:r>
            <w:r w:rsidRPr="00136B0B">
              <w:rPr>
                <w:rFonts w:ascii="標楷體" w:eastAsia="標楷體" w:hAnsi="標楷體" w:cs="標楷體"/>
                <w:sz w:val="20"/>
                <w:szCs w:val="20"/>
              </w:rPr>
              <w:t>(</w:t>
            </w:r>
            <w:r w:rsidRPr="00136B0B">
              <w:rPr>
                <w:rFonts w:ascii="標楷體" w:eastAsia="標楷體" w:hAnsi="標楷體" w:cs="標楷體"/>
                <w:sz w:val="20"/>
                <w:szCs w:val="20"/>
              </w:rPr>
              <w:t>例：雙方武器、兵力相差過大。</w:t>
            </w:r>
            <w:r w:rsidRPr="00136B0B">
              <w:rPr>
                <w:rFonts w:ascii="標楷體" w:eastAsia="標楷體" w:hAnsi="標楷體" w:cs="標楷體"/>
                <w:sz w:val="20"/>
                <w:szCs w:val="20"/>
              </w:rPr>
              <w:t>)</w:t>
            </w:r>
          </w:p>
          <w:p w14:paraId="0693EE10"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3.</w:t>
            </w:r>
            <w:r w:rsidRPr="00136B0B">
              <w:rPr>
                <w:rFonts w:ascii="標楷體" w:eastAsia="標楷體" w:hAnsi="標楷體" w:cs="標楷體"/>
                <w:sz w:val="20"/>
                <w:szCs w:val="20"/>
              </w:rPr>
              <w:t>觀察與分享：教師引導學生觀察日軍佔領臺灣的路線及日期示意圖並回答問題。如果依進攻路線來看，哪裡到哪裡花的時間較久，似乎顯示抵抗較為激烈？</w:t>
            </w:r>
            <w:r w:rsidRPr="00136B0B">
              <w:rPr>
                <w:rFonts w:ascii="標楷體" w:eastAsia="標楷體" w:hAnsi="標楷體" w:cs="標楷體"/>
                <w:sz w:val="20"/>
                <w:szCs w:val="20"/>
              </w:rPr>
              <w:t>(</w:t>
            </w:r>
            <w:r w:rsidRPr="00136B0B">
              <w:rPr>
                <w:rFonts w:ascii="標楷體" w:eastAsia="標楷體" w:hAnsi="標楷體" w:cs="標楷體"/>
                <w:sz w:val="20"/>
                <w:szCs w:val="20"/>
              </w:rPr>
              <w:t>例：由登陸到臺北花費時間不久，但到新竹、彰化等地則花費較多時間。</w:t>
            </w:r>
            <w:r w:rsidRPr="00136B0B">
              <w:rPr>
                <w:rFonts w:ascii="標楷體" w:eastAsia="標楷體" w:hAnsi="標楷體" w:cs="標楷體"/>
                <w:sz w:val="20"/>
                <w:szCs w:val="20"/>
              </w:rPr>
              <w:t>)</w:t>
            </w:r>
          </w:p>
          <w:p w14:paraId="7420A025"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4.</w:t>
            </w:r>
            <w:r w:rsidRPr="00136B0B">
              <w:rPr>
                <w:rFonts w:ascii="標楷體" w:eastAsia="標楷體" w:hAnsi="標楷體" w:cs="標楷體"/>
                <w:sz w:val="20"/>
                <w:szCs w:val="20"/>
              </w:rPr>
              <w:t>名詞解釋</w:t>
            </w:r>
            <w:r w:rsidRPr="00136B0B">
              <w:rPr>
                <w:rFonts w:ascii="標楷體" w:eastAsia="標楷體" w:hAnsi="標楷體" w:cs="標楷體"/>
                <w:sz w:val="20"/>
                <w:szCs w:val="20"/>
              </w:rPr>
              <w:t>—</w:t>
            </w:r>
            <w:r w:rsidRPr="00136B0B">
              <w:rPr>
                <w:rFonts w:ascii="標楷體" w:eastAsia="標楷體" w:hAnsi="標楷體" w:cs="標楷體"/>
                <w:sz w:val="20"/>
                <w:szCs w:val="20"/>
              </w:rPr>
              <w:t>「殖民統治」：教師利用課本上的小辭典，解釋殖民統治的意義，並列舉世界上其他國家的例子來說明，如西元</w:t>
            </w:r>
            <w:r w:rsidRPr="00136B0B">
              <w:rPr>
                <w:rFonts w:ascii="標楷體" w:eastAsia="標楷體" w:hAnsi="標楷體" w:cs="標楷體"/>
                <w:sz w:val="20"/>
                <w:szCs w:val="20"/>
              </w:rPr>
              <w:t>18∼20</w:t>
            </w:r>
            <w:r w:rsidRPr="00136B0B">
              <w:rPr>
                <w:rFonts w:ascii="標楷體" w:eastAsia="標楷體" w:hAnsi="標楷體" w:cs="標楷體"/>
                <w:sz w:val="20"/>
                <w:szCs w:val="20"/>
              </w:rPr>
              <w:t>世紀英國統治印度、</w:t>
            </w:r>
            <w:r w:rsidRPr="00136B0B">
              <w:rPr>
                <w:rFonts w:ascii="標楷體" w:eastAsia="標楷體" w:hAnsi="標楷體" w:cs="標楷體"/>
                <w:sz w:val="20"/>
                <w:szCs w:val="20"/>
              </w:rPr>
              <w:t>16∼19</w:t>
            </w:r>
            <w:r w:rsidRPr="00136B0B">
              <w:rPr>
                <w:rFonts w:ascii="標楷體" w:eastAsia="標楷體" w:hAnsi="標楷體" w:cs="標楷體"/>
                <w:sz w:val="20"/>
                <w:szCs w:val="20"/>
              </w:rPr>
              <w:t>世紀西班牙及葡萄牙統治</w:t>
            </w:r>
            <w:r w:rsidRPr="00136B0B">
              <w:rPr>
                <w:rFonts w:ascii="標楷體" w:eastAsia="標楷體" w:hAnsi="標楷體" w:cs="標楷體"/>
                <w:sz w:val="20"/>
                <w:szCs w:val="20"/>
              </w:rPr>
              <w:lastRenderedPageBreak/>
              <w:t>中南美洲、</w:t>
            </w:r>
            <w:r w:rsidRPr="00136B0B">
              <w:rPr>
                <w:rFonts w:ascii="標楷體" w:eastAsia="標楷體" w:hAnsi="標楷體" w:cs="標楷體"/>
                <w:sz w:val="20"/>
                <w:szCs w:val="20"/>
              </w:rPr>
              <w:t>17∼20</w:t>
            </w:r>
            <w:r w:rsidRPr="00136B0B">
              <w:rPr>
                <w:rFonts w:ascii="標楷體" w:eastAsia="標楷體" w:hAnsi="標楷體" w:cs="標楷體"/>
                <w:sz w:val="20"/>
                <w:szCs w:val="20"/>
              </w:rPr>
              <w:t>世紀荷蘭統治印尼等。</w:t>
            </w:r>
          </w:p>
          <w:p w14:paraId="22AC9E75"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5.</w:t>
            </w:r>
            <w:r w:rsidRPr="00136B0B">
              <w:rPr>
                <w:rFonts w:ascii="標楷體" w:eastAsia="標楷體" w:hAnsi="標楷體" w:cs="標楷體"/>
                <w:sz w:val="20"/>
                <w:szCs w:val="20"/>
              </w:rPr>
              <w:t>情境討論：</w:t>
            </w:r>
          </w:p>
          <w:p w14:paraId="5347C173"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(1)</w:t>
            </w:r>
            <w:r w:rsidRPr="00136B0B">
              <w:rPr>
                <w:rFonts w:ascii="標楷體" w:eastAsia="標楷體" w:hAnsi="標楷體" w:cs="標楷體"/>
                <w:sz w:val="20"/>
                <w:szCs w:val="20"/>
              </w:rPr>
              <w:t>如果臺灣民主國反抗日本成功，現在臺灣會是怎樣？</w:t>
            </w:r>
            <w:r w:rsidRPr="00136B0B">
              <w:rPr>
                <w:rFonts w:ascii="標楷體" w:eastAsia="標楷體" w:hAnsi="標楷體" w:cs="標楷體"/>
                <w:sz w:val="20"/>
                <w:szCs w:val="20"/>
              </w:rPr>
              <w:t>(</w:t>
            </w:r>
            <w:r w:rsidRPr="00136B0B">
              <w:rPr>
                <w:rFonts w:ascii="標楷體" w:eastAsia="標楷體" w:hAnsi="標楷體" w:cs="標楷體"/>
                <w:sz w:val="20"/>
                <w:szCs w:val="20"/>
              </w:rPr>
              <w:t>例：仍受到中國統治或如現在與中國一邊一國。</w:t>
            </w:r>
            <w:r w:rsidRPr="00136B0B">
              <w:rPr>
                <w:rFonts w:ascii="標楷體" w:eastAsia="標楷體" w:hAnsi="標楷體" w:cs="標楷體"/>
                <w:sz w:val="20"/>
                <w:szCs w:val="20"/>
              </w:rPr>
              <w:t>)</w:t>
            </w:r>
          </w:p>
          <w:p w14:paraId="02D5358B" w14:textId="77777777" w:rsidR="00BE70FA" w:rsidRPr="00136B0B" w:rsidRDefault="00C43DD8" w:rsidP="00BE70FA">
            <w:pPr>
              <w:rPr>
                <w:rFonts w:ascii="標楷體" w:eastAsia="標楷體" w:hAnsi="標楷體"/>
                <w:sz w:val="20"/>
                <w:szCs w:val="20"/>
              </w:rPr>
            </w:pPr>
            <w:r w:rsidRPr="00136B0B">
              <w:rPr>
                <w:rFonts w:ascii="標楷體" w:eastAsia="標楷體" w:hAnsi="標楷體" w:cs="標楷體"/>
                <w:sz w:val="20"/>
                <w:szCs w:val="20"/>
              </w:rPr>
              <w:t>6.</w:t>
            </w:r>
            <w:r w:rsidRPr="00136B0B">
              <w:rPr>
                <w:rFonts w:ascii="標楷體" w:eastAsia="標楷體" w:hAnsi="標楷體" w:cs="標楷體"/>
                <w:sz w:val="20"/>
                <w:szCs w:val="20"/>
              </w:rPr>
              <w:t>統整：甲午戰爭後，清廷與日本簽訂馬關條約，使臺灣成為日本的殖民地，一開始雖然有臺灣民主國的反抗行動，但終告失敗。日本統治臺灣五十年，這段時期被稱為日治時代。</w:t>
            </w:r>
          </w:p>
        </w:tc>
        <w:tc>
          <w:tcPr>
            <w:tcW w:w="561" w:type="dxa"/>
            <w:shd w:val="clear" w:color="auto" w:fill="auto"/>
            <w:vAlign w:val="center"/>
          </w:tcPr>
          <w:p w14:paraId="4873C407"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1C3412AB"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4BCF79A" w14:textId="77777777" w:rsidR="00BE70FA" w:rsidRPr="00136B0B" w:rsidRDefault="00C43DD8" w:rsidP="00BE70FA">
            <w:pPr>
              <w:contextualSpacing/>
              <w:mirrorIndents/>
              <w:rPr>
                <w:rFonts w:ascii="標楷體" w:eastAsia="標楷體" w:hAnsi="標楷體"/>
                <w:sz w:val="20"/>
                <w:szCs w:val="20"/>
              </w:rPr>
            </w:pPr>
            <w:r w:rsidRPr="00136B0B">
              <w:rPr>
                <w:rFonts w:ascii="標楷體" w:eastAsia="標楷體" w:hAnsi="標楷體" w:cs="標楷體"/>
                <w:sz w:val="20"/>
                <w:szCs w:val="20"/>
              </w:rPr>
              <w:t>口語評量</w:t>
            </w:r>
          </w:p>
          <w:p w14:paraId="30737B61" w14:textId="77777777" w:rsidR="00BE70FA" w:rsidRPr="00136B0B" w:rsidRDefault="00C43DD8" w:rsidP="00BE70FA">
            <w:pPr>
              <w:contextualSpacing/>
              <w:mirrorIndents/>
              <w:rPr>
                <w:rFonts w:ascii="標楷體" w:eastAsia="標楷體" w:hAnsi="標楷體"/>
                <w:sz w:val="20"/>
                <w:szCs w:val="20"/>
              </w:rPr>
            </w:pPr>
            <w:r w:rsidRPr="00136B0B">
              <w:rPr>
                <w:rFonts w:ascii="標楷體" w:eastAsia="標楷體" w:hAnsi="標楷體" w:cs="標楷體"/>
                <w:sz w:val="20"/>
                <w:szCs w:val="20"/>
              </w:rPr>
              <w:t>紙筆評量</w:t>
            </w:r>
          </w:p>
          <w:p w14:paraId="59510710" w14:textId="77777777" w:rsidR="00BE70FA" w:rsidRPr="00236963" w:rsidRDefault="00C43DD8" w:rsidP="00BE70FA">
            <w:pPr>
              <w:contextualSpacing/>
              <w:mirrorIndents/>
              <w:rPr>
                <w:rFonts w:ascii="標楷體" w:eastAsia="標楷體" w:hAnsi="標楷體"/>
                <w:sz w:val="20"/>
                <w:szCs w:val="20"/>
              </w:rPr>
            </w:pPr>
            <w:r w:rsidRPr="00136B0B">
              <w:rPr>
                <w:rFonts w:ascii="標楷體" w:eastAsia="標楷體" w:hAnsi="標楷體" w:cs="標楷體"/>
                <w:sz w:val="20"/>
                <w:szCs w:val="20"/>
              </w:rPr>
              <w:t>實作評量</w:t>
            </w:r>
          </w:p>
        </w:tc>
        <w:tc>
          <w:tcPr>
            <w:tcW w:w="1409" w:type="dxa"/>
            <w:shd w:val="clear" w:color="auto" w:fill="auto"/>
          </w:tcPr>
          <w:p w14:paraId="1488CDF4"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5F51B4A6"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E1 </w:t>
            </w:r>
            <w:r w:rsidRPr="00136B0B">
              <w:rPr>
                <w:rFonts w:ascii="標楷體" w:eastAsia="標楷體" w:hAnsi="標楷體" w:cs="標楷體"/>
                <w:sz w:val="20"/>
                <w:szCs w:val="20"/>
              </w:rPr>
              <w:t>認識人權是與生俱有的、普遍的、不容剝奪的。</w:t>
            </w:r>
          </w:p>
          <w:p w14:paraId="5C8C282F"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E2 </w:t>
            </w:r>
            <w:r w:rsidRPr="00136B0B">
              <w:rPr>
                <w:rFonts w:ascii="標楷體" w:eastAsia="標楷體" w:hAnsi="標楷體" w:cs="標楷體"/>
                <w:sz w:val="20"/>
                <w:szCs w:val="20"/>
              </w:rPr>
              <w:t>關心周遭不公平的事件，並提</w:t>
            </w:r>
            <w:r w:rsidRPr="00136B0B">
              <w:rPr>
                <w:rFonts w:ascii="標楷體" w:eastAsia="標楷體" w:hAnsi="標楷體" w:cs="標楷體"/>
                <w:sz w:val="20"/>
                <w:szCs w:val="20"/>
              </w:rPr>
              <w:lastRenderedPageBreak/>
              <w:t>出改善的想法。</w:t>
            </w:r>
          </w:p>
          <w:p w14:paraId="07EE71CA"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618FF646"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E8 </w:t>
            </w:r>
            <w:r w:rsidRPr="00136B0B">
              <w:rPr>
                <w:rFonts w:ascii="標楷體" w:eastAsia="標楷體" w:hAnsi="標楷體" w:cs="標楷體"/>
                <w:sz w:val="20"/>
                <w:szCs w:val="20"/>
              </w:rPr>
              <w:t>認識及維護不同文化群體的尊嚴、權利、人權與自由。</w:t>
            </w:r>
          </w:p>
          <w:p w14:paraId="6AE7B57E"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562A8959"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136B0B">
              <w:rPr>
                <w:rFonts w:ascii="標楷體" w:eastAsia="標楷體" w:hAnsi="標楷體" w:cs="標楷體"/>
                <w:sz w:val="20"/>
                <w:szCs w:val="20"/>
              </w:rPr>
              <w:t>表現具國際視野的本土文化認同。</w:t>
            </w:r>
          </w:p>
        </w:tc>
        <w:tc>
          <w:tcPr>
            <w:tcW w:w="1823" w:type="dxa"/>
            <w:shd w:val="clear" w:color="auto" w:fill="auto"/>
          </w:tcPr>
          <w:p w14:paraId="38E40ECC" w14:textId="77777777" w:rsidR="00CF1DCF" w:rsidRPr="00E73FA1" w:rsidRDefault="00C43DD8" w:rsidP="00281EF1">
            <w:pPr>
              <w:spacing w:after="180"/>
              <w:rPr>
                <w:rFonts w:eastAsia="標楷體"/>
                <w:color w:val="0070C0"/>
                <w:sz w:val="20"/>
                <w:szCs w:val="20"/>
              </w:rPr>
            </w:pPr>
          </w:p>
        </w:tc>
      </w:tr>
      <w:bookmarkEnd w:id="7"/>
      <w:tr w:rsidR="00CF1DCF" w:rsidRPr="00B32678" w14:paraId="43D82EC3" w14:textId="77777777" w:rsidTr="0034421C">
        <w:tc>
          <w:tcPr>
            <w:tcW w:w="817" w:type="dxa"/>
            <w:shd w:val="clear" w:color="auto" w:fill="auto"/>
            <w:vAlign w:val="center"/>
          </w:tcPr>
          <w:p w14:paraId="66B6FF07"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15628ACF"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tc>
        <w:tc>
          <w:tcPr>
            <w:tcW w:w="1559" w:type="dxa"/>
            <w:shd w:val="clear" w:color="auto" w:fill="auto"/>
          </w:tcPr>
          <w:p w14:paraId="0073E3D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1b-Ⅲ-1 </w:t>
            </w:r>
            <w:r w:rsidRPr="00C023FC">
              <w:rPr>
                <w:rFonts w:ascii="標楷體" w:eastAsia="標楷體" w:hAnsi="標楷體" w:cs="標楷體"/>
                <w:sz w:val="20"/>
                <w:szCs w:val="20"/>
              </w:rPr>
              <w:t>檢視社會現象中不同的意見，分析其觀點與立場。</w:t>
            </w:r>
          </w:p>
          <w:p w14:paraId="78F7A0BD"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2b-Ⅲ-1 </w:t>
            </w:r>
            <w:r w:rsidRPr="00C023FC">
              <w:rPr>
                <w:rFonts w:ascii="標楷體" w:eastAsia="標楷體" w:hAnsi="標楷體" w:cs="標楷體"/>
                <w:sz w:val="20"/>
                <w:szCs w:val="20"/>
              </w:rPr>
              <w:t>體認人們對社會事物與環境有不同的認知、感受、意見與表現方式，並加以尊重。</w:t>
            </w:r>
          </w:p>
          <w:p w14:paraId="4EDE6E5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C023FC">
              <w:rPr>
                <w:rFonts w:ascii="標楷體" w:eastAsia="標楷體" w:hAnsi="標楷體" w:cs="標楷體"/>
                <w:sz w:val="20"/>
                <w:szCs w:val="20"/>
              </w:rPr>
              <w:t>聆聽他人意見，表達自我觀點，並能與他人討論。</w:t>
            </w:r>
          </w:p>
        </w:tc>
        <w:tc>
          <w:tcPr>
            <w:tcW w:w="1559" w:type="dxa"/>
            <w:shd w:val="clear" w:color="auto" w:fill="auto"/>
          </w:tcPr>
          <w:p w14:paraId="463CED5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Ab-Ⅲ-1 </w:t>
            </w:r>
            <w:r w:rsidRPr="00C023FC">
              <w:rPr>
                <w:rFonts w:ascii="標楷體" w:eastAsia="標楷體" w:hAnsi="標楷體" w:cs="標楷體"/>
                <w:kern w:val="0"/>
                <w:sz w:val="20"/>
                <w:szCs w:val="20"/>
              </w:rPr>
              <w:t>臺灣的地理位置、自然環境，與歷史文化的發展有關聯性。</w:t>
            </w:r>
          </w:p>
          <w:p w14:paraId="2A699FE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C023FC">
              <w:rPr>
                <w:rFonts w:ascii="標楷體" w:eastAsia="標楷體" w:hAnsi="標楷體" w:cs="標楷體"/>
                <w:kern w:val="0"/>
                <w:sz w:val="20"/>
                <w:szCs w:val="20"/>
              </w:rPr>
              <w:t>不同時期臺灣、世界的重要事件與人物，影響臺灣的歷史變遷。</w:t>
            </w:r>
          </w:p>
          <w:p w14:paraId="312872CE"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C023FC">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77C91569"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第二單元日本統治的臺灣</w:t>
            </w:r>
          </w:p>
          <w:p w14:paraId="78474F68"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課日本的殖民統治</w:t>
            </w:r>
          </w:p>
          <w:p w14:paraId="62BE4922"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【活動二】臺灣總督府的統治措施</w:t>
            </w:r>
          </w:p>
          <w:p w14:paraId="39087D09"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引起動機：</w:t>
            </w:r>
          </w:p>
          <w:p w14:paraId="15B19A63"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教師引導學生教師揭示總統府在二戰末期被轟炸的圖片，來引導學生了解總督府</w:t>
            </w:r>
            <w:r w:rsidRPr="00BF76A3">
              <w:rPr>
                <w:rFonts w:ascii="標楷體" w:eastAsia="標楷體" w:hAnsi="標楷體" w:cs="標楷體"/>
                <w:sz w:val="20"/>
                <w:szCs w:val="20"/>
              </w:rPr>
              <w:t>(1919</w:t>
            </w:r>
            <w:r w:rsidRPr="00BF76A3">
              <w:rPr>
                <w:rFonts w:ascii="標楷體" w:eastAsia="標楷體" w:hAnsi="標楷體" w:cs="標楷體"/>
                <w:sz w:val="20"/>
                <w:szCs w:val="20"/>
              </w:rPr>
              <w:t>年完工</w:t>
            </w:r>
            <w:r w:rsidRPr="00BF76A3">
              <w:rPr>
                <w:rFonts w:ascii="標楷體" w:eastAsia="標楷體" w:hAnsi="標楷體" w:cs="標楷體"/>
                <w:sz w:val="20"/>
                <w:szCs w:val="20"/>
              </w:rPr>
              <w:t>)</w:t>
            </w:r>
            <w:r w:rsidRPr="00BF76A3">
              <w:rPr>
                <w:rFonts w:ascii="標楷體" w:eastAsia="標楷體" w:hAnsi="標楷體" w:cs="標楷體"/>
                <w:sz w:val="20"/>
                <w:szCs w:val="20"/>
              </w:rPr>
              <w:t>建築是現在總統府，及臺灣在</w:t>
            </w:r>
            <w:r w:rsidRPr="00BF76A3">
              <w:rPr>
                <w:rFonts w:ascii="標楷體" w:eastAsia="標楷體" w:hAnsi="標楷體" w:cs="標楷體"/>
                <w:sz w:val="20"/>
                <w:szCs w:val="20"/>
              </w:rPr>
              <w:t>1895</w:t>
            </w:r>
            <w:r w:rsidRPr="00BF76A3">
              <w:rPr>
                <w:rFonts w:ascii="標楷體" w:eastAsia="標楷體" w:hAnsi="標楷體" w:cs="標楷體"/>
                <w:sz w:val="20"/>
                <w:szCs w:val="20"/>
              </w:rPr>
              <w:t>至</w:t>
            </w:r>
            <w:r w:rsidRPr="00BF76A3">
              <w:rPr>
                <w:rFonts w:ascii="標楷體" w:eastAsia="標楷體" w:hAnsi="標楷體" w:cs="標楷體"/>
                <w:sz w:val="20"/>
                <w:szCs w:val="20"/>
              </w:rPr>
              <w:t>1945</w:t>
            </w:r>
            <w:r w:rsidRPr="00BF76A3">
              <w:rPr>
                <w:rFonts w:ascii="標楷體" w:eastAsia="標楷體" w:hAnsi="標楷體" w:cs="標楷體"/>
                <w:sz w:val="20"/>
                <w:szCs w:val="20"/>
              </w:rPr>
              <w:t>年時受到日本統治。</w:t>
            </w:r>
          </w:p>
          <w:p w14:paraId="597C92D1"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觀察與討論：教師引導學生閱讀與觀察課本第</w:t>
            </w:r>
            <w:r w:rsidRPr="00BF76A3">
              <w:rPr>
                <w:rFonts w:ascii="標楷體" w:eastAsia="標楷體" w:hAnsi="標楷體" w:cs="標楷體"/>
                <w:sz w:val="20"/>
                <w:szCs w:val="20"/>
              </w:rPr>
              <w:t>40</w:t>
            </w:r>
            <w:r w:rsidRPr="00BF76A3">
              <w:rPr>
                <w:rFonts w:ascii="標楷體" w:eastAsia="標楷體" w:hAnsi="標楷體" w:cs="標楷體"/>
                <w:sz w:val="20"/>
                <w:szCs w:val="20"/>
              </w:rPr>
              <w:t>、</w:t>
            </w:r>
            <w:r w:rsidRPr="00BF76A3">
              <w:rPr>
                <w:rFonts w:ascii="標楷體" w:eastAsia="標楷體" w:hAnsi="標楷體" w:cs="標楷體"/>
                <w:sz w:val="20"/>
                <w:szCs w:val="20"/>
              </w:rPr>
              <w:t>41</w:t>
            </w:r>
            <w:r w:rsidRPr="00BF76A3">
              <w:rPr>
                <w:rFonts w:ascii="標楷體" w:eastAsia="標楷體" w:hAnsi="標楷體" w:cs="標楷體"/>
                <w:sz w:val="20"/>
                <w:szCs w:val="20"/>
              </w:rPr>
              <w:t>頁課文與圖片，並回答下列問題。</w:t>
            </w:r>
          </w:p>
          <w:p w14:paraId="1B194760"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日本占領臺灣後，最高的統治機構為何？</w:t>
            </w:r>
          </w:p>
          <w:p w14:paraId="33D3F37C"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何種制度為總督府統治臺灣重要統治措施？</w:t>
            </w:r>
          </w:p>
          <w:p w14:paraId="6530AC11"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(3)</w:t>
            </w:r>
            <w:r w:rsidRPr="00BF76A3">
              <w:rPr>
                <w:rFonts w:ascii="標楷體" w:eastAsia="標楷體" w:hAnsi="標楷體" w:cs="標楷體"/>
                <w:sz w:val="20"/>
                <w:szCs w:val="20"/>
              </w:rPr>
              <w:t>總督府利用何種制度來協助警察執行相關任務？</w:t>
            </w:r>
          </w:p>
          <w:p w14:paraId="17460815"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保正、甲長相當於現在的什麼行政職務？</w:t>
            </w:r>
          </w:p>
          <w:p w14:paraId="74B0C36D"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3.</w:t>
            </w:r>
            <w:r w:rsidRPr="00BF76A3">
              <w:rPr>
                <w:rFonts w:ascii="標楷體" w:eastAsia="標楷體" w:hAnsi="標楷體" w:cs="標楷體"/>
                <w:sz w:val="20"/>
                <w:szCs w:val="20"/>
              </w:rPr>
              <w:t>看圖發表</w:t>
            </w:r>
            <w:r w:rsidRPr="00BF76A3">
              <w:rPr>
                <w:rFonts w:ascii="標楷體" w:eastAsia="標楷體" w:hAnsi="標楷體" w:cs="標楷體"/>
                <w:sz w:val="20"/>
                <w:szCs w:val="20"/>
              </w:rPr>
              <w:t>—</w:t>
            </w:r>
            <w:r w:rsidRPr="00BF76A3">
              <w:rPr>
                <w:rFonts w:ascii="標楷體" w:eastAsia="標楷體" w:hAnsi="標楷體" w:cs="標楷體"/>
                <w:sz w:val="20"/>
                <w:szCs w:val="20"/>
              </w:rPr>
              <w:t>「南無警察大菩薩」</w:t>
            </w:r>
          </w:p>
          <w:p w14:paraId="3C461679"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lastRenderedPageBreak/>
              <w:t>教師先說明日治時代的背景，日本警察被稱為「大人」的原因。因為總督府賦予警察很大的權力，幾乎無所不管，此外，如果村子裡某家發生違法事件，只要有人知情不報，全村都會遭受警察處分，所以當時的臺灣人都很怕警察。</w:t>
            </w:r>
          </w:p>
          <w:p w14:paraId="67D8ECC2"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觀察圖</w:t>
            </w:r>
            <w:r w:rsidRPr="00BF76A3">
              <w:rPr>
                <w:rFonts w:ascii="標楷體" w:eastAsia="標楷體" w:hAnsi="標楷體" w:cs="標楷體"/>
                <w:sz w:val="20"/>
                <w:szCs w:val="20"/>
              </w:rPr>
              <w:t>2</w:t>
            </w:r>
            <w:r w:rsidRPr="00BF76A3">
              <w:rPr>
                <w:rFonts w:ascii="標楷體" w:eastAsia="標楷體" w:hAnsi="標楷體" w:cs="標楷體"/>
                <w:sz w:val="20"/>
                <w:szCs w:val="20"/>
              </w:rPr>
              <w:t>，說說看，日治時代的警察負責的工作有哪些？</w:t>
            </w:r>
          </w:p>
          <w:p w14:paraId="07FFAF4A"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經過學生發表後，老師歸納統整出正確答案。</w:t>
            </w:r>
          </w:p>
          <w:p w14:paraId="76F45111"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(3)</w:t>
            </w:r>
            <w:r w:rsidRPr="00BF76A3">
              <w:rPr>
                <w:rFonts w:ascii="標楷體" w:eastAsia="標楷體" w:hAnsi="標楷體" w:cs="標楷體"/>
                <w:sz w:val="20"/>
                <w:szCs w:val="20"/>
              </w:rPr>
              <w:t>觀察圖</w:t>
            </w:r>
            <w:r w:rsidRPr="00BF76A3">
              <w:rPr>
                <w:rFonts w:ascii="標楷體" w:eastAsia="標楷體" w:hAnsi="標楷體" w:cs="標楷體"/>
                <w:sz w:val="20"/>
                <w:szCs w:val="20"/>
              </w:rPr>
              <w:t>2</w:t>
            </w:r>
            <w:r w:rsidRPr="00BF76A3">
              <w:rPr>
                <w:rFonts w:ascii="標楷體" w:eastAsia="標楷體" w:hAnsi="標楷體" w:cs="標楷體"/>
                <w:sz w:val="20"/>
                <w:szCs w:val="20"/>
              </w:rPr>
              <w:t>，說說看，為何</w:t>
            </w:r>
            <w:r w:rsidRPr="00BF76A3">
              <w:rPr>
                <w:rFonts w:ascii="標楷體" w:eastAsia="標楷體" w:hAnsi="標楷體" w:cs="標楷體"/>
                <w:sz w:val="20"/>
                <w:szCs w:val="20"/>
              </w:rPr>
              <w:t>警察工作的宣傳海報要以南無警察大菩薩的形象來呈現？</w:t>
            </w:r>
          </w:p>
          <w:p w14:paraId="15D6F94E"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看圖發表</w:t>
            </w:r>
            <w:r w:rsidRPr="00BF76A3">
              <w:rPr>
                <w:rFonts w:ascii="標楷體" w:eastAsia="標楷體" w:hAnsi="標楷體" w:cs="標楷體"/>
                <w:sz w:val="20"/>
                <w:szCs w:val="20"/>
              </w:rPr>
              <w:t>—</w:t>
            </w:r>
            <w:r w:rsidRPr="00BF76A3">
              <w:rPr>
                <w:rFonts w:ascii="標楷體" w:eastAsia="標楷體" w:hAnsi="標楷體" w:cs="標楷體"/>
                <w:sz w:val="20"/>
                <w:szCs w:val="20"/>
              </w:rPr>
              <w:t>「警察與保甲正、甲長合作情境圖」</w:t>
            </w:r>
          </w:p>
          <w:p w14:paraId="7326F030"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透過保正甲長可以達到什麼統治效果？</w:t>
            </w:r>
          </w:p>
          <w:p w14:paraId="37D94CE3"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情境討論：</w:t>
            </w:r>
          </w:p>
          <w:p w14:paraId="2667663A"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想像一下，若你生活在日治時代，你對警察或保甲制度有什麼看法？</w:t>
            </w:r>
          </w:p>
          <w:p w14:paraId="67C976AA"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5.</w:t>
            </w:r>
            <w:r w:rsidRPr="00BF76A3">
              <w:rPr>
                <w:rFonts w:ascii="標楷體" w:eastAsia="標楷體" w:hAnsi="標楷體" w:cs="標楷體"/>
                <w:sz w:val="20"/>
                <w:szCs w:val="20"/>
              </w:rPr>
              <w:t>習作配合：教師指導學生完成【第</w:t>
            </w:r>
            <w:r w:rsidRPr="00BF76A3">
              <w:rPr>
                <w:rFonts w:ascii="標楷體" w:eastAsia="標楷體" w:hAnsi="標楷體" w:cs="標楷體"/>
                <w:sz w:val="20"/>
                <w:szCs w:val="20"/>
              </w:rPr>
              <w:t>1</w:t>
            </w:r>
            <w:r w:rsidRPr="00BF76A3">
              <w:rPr>
                <w:rFonts w:ascii="標楷體" w:eastAsia="標楷體" w:hAnsi="標楷體" w:cs="標楷體"/>
                <w:sz w:val="20"/>
                <w:szCs w:val="20"/>
              </w:rPr>
              <w:t>課習作】</w:t>
            </w:r>
          </w:p>
          <w:p w14:paraId="36DA4F6B"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6.</w:t>
            </w:r>
            <w:r w:rsidRPr="00BF76A3">
              <w:rPr>
                <w:rFonts w:ascii="標楷體" w:eastAsia="標楷體" w:hAnsi="標楷體" w:cs="標楷體"/>
                <w:sz w:val="20"/>
                <w:szCs w:val="20"/>
              </w:rPr>
              <w:t>統整課本重點。</w:t>
            </w:r>
          </w:p>
          <w:p w14:paraId="702598C8"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【活動三】皇民化運動的推行</w:t>
            </w:r>
          </w:p>
          <w:p w14:paraId="6D63137C"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引起動機</w:t>
            </w:r>
          </w:p>
          <w:p w14:paraId="0CEF6C5E"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教師準備中日戰爭的介紹小影片，詢問學生幾個重要的時間點。</w:t>
            </w:r>
          </w:p>
          <w:p w14:paraId="581D106A"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觀察與討論：教師引導學生閱讀與觀察課本第</w:t>
            </w:r>
            <w:r w:rsidRPr="00BF76A3">
              <w:rPr>
                <w:rFonts w:ascii="標楷體" w:eastAsia="標楷體" w:hAnsi="標楷體" w:cs="標楷體"/>
                <w:sz w:val="20"/>
                <w:szCs w:val="20"/>
              </w:rPr>
              <w:t>42</w:t>
            </w:r>
            <w:r w:rsidRPr="00BF76A3">
              <w:rPr>
                <w:rFonts w:ascii="標楷體" w:eastAsia="標楷體" w:hAnsi="標楷體" w:cs="標楷體"/>
                <w:sz w:val="20"/>
                <w:szCs w:val="20"/>
              </w:rPr>
              <w:t>、</w:t>
            </w:r>
            <w:r w:rsidRPr="00BF76A3">
              <w:rPr>
                <w:rFonts w:ascii="標楷體" w:eastAsia="標楷體" w:hAnsi="標楷體" w:cs="標楷體"/>
                <w:sz w:val="20"/>
                <w:szCs w:val="20"/>
              </w:rPr>
              <w:t>43</w:t>
            </w:r>
            <w:r w:rsidRPr="00BF76A3">
              <w:rPr>
                <w:rFonts w:ascii="標楷體" w:eastAsia="標楷體" w:hAnsi="標楷體" w:cs="標楷體"/>
                <w:sz w:val="20"/>
                <w:szCs w:val="20"/>
              </w:rPr>
              <w:t>頁的課文與</w:t>
            </w:r>
          </w:p>
          <w:p w14:paraId="6E0B8A2C"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圖照及圖說，並回答下列問題。</w:t>
            </w:r>
          </w:p>
          <w:p w14:paraId="4BC0A7C1"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總督府為什麼要推行皇民化運</w:t>
            </w:r>
            <w:r w:rsidRPr="00BF76A3">
              <w:rPr>
                <w:rFonts w:ascii="標楷體" w:eastAsia="標楷體" w:hAnsi="標楷體" w:cs="標楷體"/>
                <w:sz w:val="20"/>
                <w:szCs w:val="20"/>
              </w:rPr>
              <w:lastRenderedPageBreak/>
              <w:t>動？</w:t>
            </w:r>
          </w:p>
          <w:p w14:paraId="38F07500"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皇民化運動的具體內容包含？</w:t>
            </w:r>
          </w:p>
          <w:p w14:paraId="7BC54B53"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(3)</w:t>
            </w:r>
            <w:r w:rsidRPr="00BF76A3">
              <w:rPr>
                <w:rFonts w:ascii="標楷體" w:eastAsia="標楷體" w:hAnsi="標楷體" w:cs="標楷體"/>
                <w:sz w:val="20"/>
                <w:szCs w:val="20"/>
              </w:rPr>
              <w:t>皇民化運動的種種措施，有沒有達到總督府預期的效果？</w:t>
            </w:r>
          </w:p>
          <w:p w14:paraId="5AE7B68C"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獲得國語家庭認證在家庭成員有何好處？</w:t>
            </w:r>
          </w:p>
          <w:p w14:paraId="0652FB65"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(5)</w:t>
            </w:r>
            <w:r w:rsidRPr="00BF76A3">
              <w:rPr>
                <w:rFonts w:ascii="標楷體" w:eastAsia="標楷體" w:hAnsi="標楷體" w:cs="標楷體"/>
                <w:sz w:val="20"/>
                <w:szCs w:val="20"/>
              </w:rPr>
              <w:t>改姓名是否可以不想改？可以嗎？</w:t>
            </w:r>
          </w:p>
          <w:p w14:paraId="3882FFB3"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3.</w:t>
            </w:r>
            <w:r w:rsidRPr="00BF76A3">
              <w:rPr>
                <w:rFonts w:ascii="標楷體" w:eastAsia="標楷體" w:hAnsi="標楷體" w:cs="標楷體"/>
                <w:sz w:val="20"/>
                <w:szCs w:val="20"/>
              </w:rPr>
              <w:t>動動腦：請小朋友分想一想，皇民化運動時，取得國語家庭認證，中成員可以享有公家機關優先任用、食物配給較多、子女具有升學優勢等優待，若是您會因為這些優待而申請認證嗎？</w:t>
            </w:r>
          </w:p>
          <w:p w14:paraId="14983DBD"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習作配合：教師指導學生完成第頁【第</w:t>
            </w:r>
            <w:r w:rsidRPr="00BF76A3">
              <w:rPr>
                <w:rFonts w:ascii="標楷體" w:eastAsia="標楷體" w:hAnsi="標楷體" w:cs="標楷體"/>
                <w:sz w:val="20"/>
                <w:szCs w:val="20"/>
              </w:rPr>
              <w:t>1</w:t>
            </w:r>
            <w:r w:rsidRPr="00BF76A3">
              <w:rPr>
                <w:rFonts w:ascii="標楷體" w:eastAsia="標楷體" w:hAnsi="標楷體" w:cs="標楷體"/>
                <w:sz w:val="20"/>
                <w:szCs w:val="20"/>
              </w:rPr>
              <w:t>課習作】</w:t>
            </w:r>
          </w:p>
          <w:p w14:paraId="2F85289E"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5.</w:t>
            </w:r>
            <w:r w:rsidRPr="00BF76A3">
              <w:rPr>
                <w:rFonts w:ascii="標楷體" w:eastAsia="標楷體" w:hAnsi="標楷體" w:cs="標楷體"/>
                <w:sz w:val="20"/>
                <w:szCs w:val="20"/>
              </w:rPr>
              <w:t>統整課本重點。</w:t>
            </w:r>
          </w:p>
        </w:tc>
        <w:tc>
          <w:tcPr>
            <w:tcW w:w="561" w:type="dxa"/>
            <w:shd w:val="clear" w:color="auto" w:fill="auto"/>
            <w:vAlign w:val="center"/>
          </w:tcPr>
          <w:p w14:paraId="22740EA4"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96269DE"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2F843DA5" w14:textId="77777777" w:rsidR="00BE70FA" w:rsidRPr="00136B0B" w:rsidRDefault="00C43DD8" w:rsidP="00BE70FA">
            <w:pPr>
              <w:contextualSpacing/>
              <w:mirrorIndents/>
              <w:rPr>
                <w:rFonts w:ascii="標楷體" w:eastAsia="標楷體" w:hAnsi="標楷體"/>
                <w:sz w:val="20"/>
                <w:szCs w:val="20"/>
              </w:rPr>
            </w:pPr>
            <w:r w:rsidRPr="00136B0B">
              <w:rPr>
                <w:rFonts w:ascii="標楷體" w:eastAsia="標楷體" w:hAnsi="標楷體" w:cs="標楷體"/>
                <w:sz w:val="20"/>
                <w:szCs w:val="20"/>
              </w:rPr>
              <w:t>口語評量</w:t>
            </w:r>
          </w:p>
          <w:p w14:paraId="7F3DAE2A" w14:textId="77777777" w:rsidR="00BE70FA" w:rsidRPr="00136B0B" w:rsidRDefault="00C43DD8" w:rsidP="00BE70FA">
            <w:pPr>
              <w:contextualSpacing/>
              <w:mirrorIndents/>
              <w:rPr>
                <w:rFonts w:ascii="標楷體" w:eastAsia="標楷體" w:hAnsi="標楷體"/>
                <w:sz w:val="20"/>
                <w:szCs w:val="20"/>
              </w:rPr>
            </w:pPr>
            <w:r w:rsidRPr="00136B0B">
              <w:rPr>
                <w:rFonts w:ascii="標楷體" w:eastAsia="標楷體" w:hAnsi="標楷體" w:cs="標楷體"/>
                <w:sz w:val="20"/>
                <w:szCs w:val="20"/>
              </w:rPr>
              <w:t>紙筆評量</w:t>
            </w:r>
          </w:p>
          <w:p w14:paraId="7C4F8F8B" w14:textId="77777777" w:rsidR="00BE70FA" w:rsidRPr="00236963" w:rsidRDefault="00C43DD8" w:rsidP="00BE70FA">
            <w:pPr>
              <w:contextualSpacing/>
              <w:mirrorIndents/>
              <w:rPr>
                <w:rFonts w:ascii="標楷體" w:eastAsia="標楷體" w:hAnsi="標楷體"/>
                <w:sz w:val="20"/>
                <w:szCs w:val="20"/>
              </w:rPr>
            </w:pPr>
            <w:r w:rsidRPr="00136B0B">
              <w:rPr>
                <w:rFonts w:ascii="標楷體" w:eastAsia="標楷體" w:hAnsi="標楷體" w:cs="標楷體"/>
                <w:sz w:val="20"/>
                <w:szCs w:val="20"/>
              </w:rPr>
              <w:t>實作評量</w:t>
            </w:r>
          </w:p>
        </w:tc>
        <w:tc>
          <w:tcPr>
            <w:tcW w:w="1409" w:type="dxa"/>
            <w:shd w:val="clear" w:color="auto" w:fill="auto"/>
          </w:tcPr>
          <w:p w14:paraId="1342C54E"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0397F3EB"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E1 </w:t>
            </w:r>
            <w:r w:rsidRPr="00136B0B">
              <w:rPr>
                <w:rFonts w:ascii="標楷體" w:eastAsia="標楷體" w:hAnsi="標楷體" w:cs="標楷體"/>
                <w:sz w:val="20"/>
                <w:szCs w:val="20"/>
              </w:rPr>
              <w:t>認識人權是與生俱有的、普遍的、不容剝奪的。</w:t>
            </w:r>
          </w:p>
          <w:p w14:paraId="777522C8"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E2 </w:t>
            </w:r>
            <w:r w:rsidRPr="00136B0B">
              <w:rPr>
                <w:rFonts w:ascii="標楷體" w:eastAsia="標楷體" w:hAnsi="標楷體" w:cs="標楷體"/>
                <w:sz w:val="20"/>
                <w:szCs w:val="20"/>
              </w:rPr>
              <w:t>關心周遭不公平的事件，並提出改善的想法。</w:t>
            </w:r>
          </w:p>
          <w:p w14:paraId="63C45D7F"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F43C14D"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E8 </w:t>
            </w:r>
            <w:r w:rsidRPr="00136B0B">
              <w:rPr>
                <w:rFonts w:ascii="標楷體" w:eastAsia="標楷體" w:hAnsi="標楷體" w:cs="標楷體"/>
                <w:sz w:val="20"/>
                <w:szCs w:val="20"/>
              </w:rPr>
              <w:t>認識及維護不同文化群體的尊嚴、權利、人權與自由。</w:t>
            </w:r>
          </w:p>
          <w:p w14:paraId="655BA3F3"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07ADA096"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136B0B">
              <w:rPr>
                <w:rFonts w:ascii="標楷體" w:eastAsia="標楷體" w:hAnsi="標楷體" w:cs="標楷體"/>
                <w:sz w:val="20"/>
                <w:szCs w:val="20"/>
              </w:rPr>
              <w:t>表現具</w:t>
            </w:r>
            <w:r w:rsidRPr="00136B0B">
              <w:rPr>
                <w:rFonts w:ascii="標楷體" w:eastAsia="標楷體" w:hAnsi="標楷體" w:cs="標楷體"/>
                <w:sz w:val="20"/>
                <w:szCs w:val="20"/>
              </w:rPr>
              <w:lastRenderedPageBreak/>
              <w:t>國際視野的本土文化認同。</w:t>
            </w:r>
          </w:p>
        </w:tc>
        <w:tc>
          <w:tcPr>
            <w:tcW w:w="1823" w:type="dxa"/>
            <w:shd w:val="clear" w:color="auto" w:fill="auto"/>
          </w:tcPr>
          <w:p w14:paraId="2AF63EE9" w14:textId="77777777" w:rsidR="00CF1DCF" w:rsidRPr="00E73FA1" w:rsidRDefault="00C43DD8" w:rsidP="00281EF1">
            <w:pPr>
              <w:spacing w:after="180"/>
              <w:rPr>
                <w:rFonts w:eastAsia="標楷體"/>
                <w:color w:val="0070C0"/>
                <w:sz w:val="20"/>
                <w:szCs w:val="20"/>
              </w:rPr>
            </w:pPr>
          </w:p>
        </w:tc>
      </w:tr>
      <w:tr w:rsidR="00CF1DCF" w:rsidRPr="00B32678" w14:paraId="641A9AA6" w14:textId="77777777" w:rsidTr="0034421C">
        <w:tc>
          <w:tcPr>
            <w:tcW w:w="817" w:type="dxa"/>
            <w:shd w:val="clear" w:color="auto" w:fill="auto"/>
            <w:vAlign w:val="center"/>
          </w:tcPr>
          <w:p w14:paraId="5786B891"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666388B0"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p w14:paraId="137FA500"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475DBE">
              <w:rPr>
                <w:rFonts w:ascii="標楷體" w:eastAsia="標楷體" w:hAnsi="標楷體" w:cs="標楷體"/>
                <w:sz w:val="20"/>
                <w:szCs w:val="20"/>
              </w:rPr>
              <w:t>透過語言、文字及圖像等表徵符號，理解人類生活的豐富面貌，並能運用多樣的表徵符號解釋相關訊息，</w:t>
            </w:r>
            <w:r w:rsidRPr="00475DBE">
              <w:rPr>
                <w:rFonts w:ascii="標楷體" w:eastAsia="標楷體" w:hAnsi="標楷體" w:cs="標楷體"/>
                <w:sz w:val="20"/>
                <w:szCs w:val="20"/>
              </w:rPr>
              <w:lastRenderedPageBreak/>
              <w:t>達成溝通的目的，促進相互間的理解。</w:t>
            </w:r>
          </w:p>
        </w:tc>
        <w:tc>
          <w:tcPr>
            <w:tcW w:w="1559" w:type="dxa"/>
            <w:shd w:val="clear" w:color="auto" w:fill="auto"/>
          </w:tcPr>
          <w:p w14:paraId="22E9BB68"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1b-Ⅲ-1 </w:t>
            </w:r>
            <w:r w:rsidRPr="00BF76A3">
              <w:rPr>
                <w:rFonts w:ascii="標楷體" w:eastAsia="標楷體" w:hAnsi="標楷體" w:cs="標楷體"/>
                <w:sz w:val="20"/>
                <w:szCs w:val="20"/>
              </w:rPr>
              <w:t>檢視社會現象中不同的意見，分析其觀點與立場。</w:t>
            </w:r>
          </w:p>
          <w:p w14:paraId="7BC7466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2b-Ⅲ-1 </w:t>
            </w:r>
            <w:r w:rsidRPr="00BF76A3">
              <w:rPr>
                <w:rFonts w:ascii="標楷體" w:eastAsia="標楷體" w:hAnsi="標楷體" w:cs="標楷體"/>
                <w:sz w:val="20"/>
                <w:szCs w:val="20"/>
              </w:rPr>
              <w:t>體認人們對社會事物與環境有不同的認知、感受、意見與表現方式，並加以尊重。</w:t>
            </w:r>
          </w:p>
          <w:p w14:paraId="26E55535"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BF76A3">
              <w:rPr>
                <w:rFonts w:ascii="標楷體" w:eastAsia="標楷體" w:hAnsi="標楷體" w:cs="標楷體"/>
                <w:sz w:val="20"/>
                <w:szCs w:val="20"/>
              </w:rPr>
              <w:t>聆聽他人意見，表達自我觀點，並能與他人討論。</w:t>
            </w:r>
          </w:p>
        </w:tc>
        <w:tc>
          <w:tcPr>
            <w:tcW w:w="1559" w:type="dxa"/>
            <w:shd w:val="clear" w:color="auto" w:fill="auto"/>
          </w:tcPr>
          <w:p w14:paraId="4702A01B"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Bc-Ⅲ-2 </w:t>
            </w:r>
            <w:r w:rsidRPr="00BF76A3">
              <w:rPr>
                <w:rFonts w:ascii="標楷體" w:eastAsia="標楷體" w:hAnsi="標楷體" w:cs="標楷體"/>
                <w:kern w:val="0"/>
                <w:sz w:val="20"/>
                <w:szCs w:val="20"/>
              </w:rPr>
              <w:t>權力不平等與資源分配不均，會造成個人或群體間的差別待遇。</w:t>
            </w:r>
          </w:p>
          <w:p w14:paraId="4AC4FB1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BF76A3">
              <w:rPr>
                <w:rFonts w:ascii="標楷體" w:eastAsia="標楷體" w:hAnsi="標楷體" w:cs="標楷體"/>
                <w:kern w:val="0"/>
                <w:sz w:val="20"/>
                <w:szCs w:val="20"/>
              </w:rPr>
              <w:t>不同時期臺灣、世界的重要事件與人物，影響臺灣的歷史變遷。</w:t>
            </w:r>
          </w:p>
          <w:p w14:paraId="01E13537"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Cd-Ⅲ-1 </w:t>
            </w:r>
            <w:r w:rsidRPr="00BF76A3">
              <w:rPr>
                <w:rFonts w:ascii="標楷體" w:eastAsia="標楷體" w:hAnsi="標楷體" w:cs="標楷體"/>
                <w:kern w:val="0"/>
                <w:sz w:val="20"/>
                <w:szCs w:val="20"/>
              </w:rPr>
              <w:t>不同時空環境下，臺灣人民透過爭取權利與政治改革，使得政治逐漸走向民主。</w:t>
            </w:r>
          </w:p>
          <w:p w14:paraId="37C337A1"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Cd-Ⅲ-2 </w:t>
            </w:r>
            <w:r w:rsidRPr="00BF76A3">
              <w:rPr>
                <w:rFonts w:ascii="標楷體" w:eastAsia="標楷體" w:hAnsi="標楷體" w:cs="標楷體"/>
                <w:kern w:val="0"/>
                <w:sz w:val="20"/>
                <w:szCs w:val="20"/>
              </w:rPr>
              <w:t>臺灣人民的政治參與及公民團體的發展，為臺灣的民主政治奠定基礎。</w:t>
            </w:r>
          </w:p>
        </w:tc>
        <w:tc>
          <w:tcPr>
            <w:tcW w:w="3205" w:type="dxa"/>
            <w:shd w:val="clear" w:color="auto" w:fill="auto"/>
          </w:tcPr>
          <w:p w14:paraId="5739DB41"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lastRenderedPageBreak/>
              <w:t>第二單元日本統治的臺灣</w:t>
            </w:r>
          </w:p>
          <w:p w14:paraId="619D2D32"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課人民爭取權利的行動</w:t>
            </w:r>
          </w:p>
          <w:p w14:paraId="65DBB62C"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【活動一】武裝抗日事件</w:t>
            </w:r>
          </w:p>
          <w:p w14:paraId="38E89C1D"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引起動機：教師準備關於霧社事件為主題的《賽德克巴萊》漫畫電影的實物或照片。請學生回答這是哪一個武裝抗日事件。是哪一個原住民族所發動？發生於何時？霧社事件、賽德克族、</w:t>
            </w:r>
            <w:r w:rsidRPr="00BF76A3">
              <w:rPr>
                <w:rFonts w:ascii="標楷體" w:eastAsia="標楷體" w:hAnsi="標楷體" w:cs="標楷體"/>
                <w:sz w:val="20"/>
                <w:szCs w:val="20"/>
              </w:rPr>
              <w:t>1930</w:t>
            </w:r>
            <w:r w:rsidRPr="00BF76A3">
              <w:rPr>
                <w:rFonts w:ascii="標楷體" w:eastAsia="標楷體" w:hAnsi="標楷體" w:cs="標楷體"/>
                <w:sz w:val="20"/>
                <w:szCs w:val="20"/>
              </w:rPr>
              <w:t>年。</w:t>
            </w:r>
          </w:p>
          <w:p w14:paraId="4EB9CE1D"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觀察與討論：教師引導學生閱讀與觀察課本第</w:t>
            </w:r>
            <w:r w:rsidRPr="00BF76A3">
              <w:rPr>
                <w:rFonts w:ascii="標楷體" w:eastAsia="標楷體" w:hAnsi="標楷體" w:cs="標楷體"/>
                <w:sz w:val="20"/>
                <w:szCs w:val="20"/>
              </w:rPr>
              <w:t>44∼47</w:t>
            </w:r>
            <w:r w:rsidRPr="00BF76A3">
              <w:rPr>
                <w:rFonts w:ascii="標楷體" w:eastAsia="標楷體" w:hAnsi="標楷體" w:cs="標楷體"/>
                <w:sz w:val="20"/>
                <w:szCs w:val="20"/>
              </w:rPr>
              <w:t>頁的課文與圖照及圖說，並回答下列問題，完成第</w:t>
            </w:r>
            <w:r w:rsidRPr="00BF76A3">
              <w:rPr>
                <w:rFonts w:ascii="標楷體" w:eastAsia="標楷體" w:hAnsi="標楷體" w:cs="標楷體"/>
                <w:sz w:val="20"/>
                <w:szCs w:val="20"/>
              </w:rPr>
              <w:t>88</w:t>
            </w:r>
            <w:r w:rsidRPr="00BF76A3">
              <w:rPr>
                <w:rFonts w:ascii="標楷體" w:eastAsia="標楷體" w:hAnsi="標楷體" w:cs="標楷體"/>
                <w:sz w:val="20"/>
                <w:szCs w:val="20"/>
              </w:rPr>
              <w:t>頁「抗日事蹟調查表」學習單。</w:t>
            </w:r>
          </w:p>
          <w:p w14:paraId="4925169C"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(1)</w:t>
            </w:r>
            <w:r w:rsidRPr="00BF76A3">
              <w:rPr>
                <w:rFonts w:ascii="標楷體" w:eastAsia="標楷體" w:hAnsi="標楷體" w:cs="標楷體"/>
                <w:sz w:val="20"/>
                <w:szCs w:val="20"/>
              </w:rPr>
              <w:t>西來庵事件發生的時間、地點、領導者、原因和結果？</w:t>
            </w:r>
          </w:p>
          <w:p w14:paraId="2EE143FA"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(2)</w:t>
            </w:r>
            <w:r w:rsidRPr="00BF76A3">
              <w:rPr>
                <w:rFonts w:ascii="標楷體" w:eastAsia="標楷體" w:hAnsi="標楷體" w:cs="標楷體"/>
                <w:sz w:val="20"/>
                <w:szCs w:val="20"/>
              </w:rPr>
              <w:t>霧社事件發生的時間、地點、領導者、原因和結果？</w:t>
            </w:r>
          </w:p>
          <w:p w14:paraId="12F9977A"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lastRenderedPageBreak/>
              <w:t>(3)</w:t>
            </w:r>
            <w:r w:rsidRPr="00BF76A3">
              <w:rPr>
                <w:rFonts w:ascii="標楷體" w:eastAsia="標楷體" w:hAnsi="標楷體" w:cs="標楷體"/>
                <w:sz w:val="20"/>
                <w:szCs w:val="20"/>
              </w:rPr>
              <w:t>西來庵事</w:t>
            </w:r>
            <w:r w:rsidRPr="00BF76A3">
              <w:rPr>
                <w:rFonts w:ascii="標楷體" w:eastAsia="標楷體" w:hAnsi="標楷體" w:cs="標楷體"/>
                <w:sz w:val="20"/>
                <w:szCs w:val="20"/>
              </w:rPr>
              <w:t>件是現在那個古蹟進行審判？</w:t>
            </w:r>
          </w:p>
          <w:p w14:paraId="0C34EC01"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西來庵事件和霧社事件在抗日事件中的代表性及影響？</w:t>
            </w:r>
          </w:p>
          <w:p w14:paraId="654E9D2E"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(5)</w:t>
            </w:r>
            <w:r w:rsidRPr="00BF76A3">
              <w:rPr>
                <w:rFonts w:ascii="標楷體" w:eastAsia="標楷體" w:hAnsi="標楷體" w:cs="標楷體"/>
                <w:sz w:val="20"/>
                <w:szCs w:val="20"/>
              </w:rPr>
              <w:t>霧社事件在抗日事件中的代表性及影響？</w:t>
            </w:r>
          </w:p>
          <w:p w14:paraId="13F0DE1B"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(6)</w:t>
            </w:r>
            <w:r w:rsidRPr="00BF76A3">
              <w:rPr>
                <w:rFonts w:ascii="標楷體" w:eastAsia="標楷體" w:hAnsi="標楷體" w:cs="標楷體"/>
                <w:sz w:val="20"/>
                <w:szCs w:val="20"/>
              </w:rPr>
              <w:t>如果你是當時的臺灣人民，你會參加武裝抗日的行動嗎？為什麼？</w:t>
            </w:r>
          </w:p>
          <w:p w14:paraId="1A8576F8"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3.</w:t>
            </w:r>
            <w:r w:rsidRPr="00BF76A3">
              <w:rPr>
                <w:rFonts w:ascii="標楷體" w:eastAsia="標楷體" w:hAnsi="標楷體" w:cs="標楷體"/>
                <w:sz w:val="20"/>
                <w:szCs w:val="20"/>
              </w:rPr>
              <w:t>動動腦：想一想，霧社事件發生前，雙方實力懸殊，反抗成功的機會不高，為何賽德克族仍堅決武裝反抗日本政府？建議老師提供以賽德克族觀點的文本給學生閱讀後，再請學生思考提出自己想法。</w:t>
            </w:r>
          </w:p>
          <w:p w14:paraId="0D31D4AD" w14:textId="77777777" w:rsidR="00BE70FA" w:rsidRPr="00BF76A3" w:rsidRDefault="00C43DD8" w:rsidP="00BE70FA">
            <w:pPr>
              <w:rPr>
                <w:rFonts w:ascii="標楷體" w:eastAsia="標楷體" w:hAnsi="標楷體"/>
                <w:sz w:val="20"/>
                <w:szCs w:val="20"/>
              </w:rPr>
            </w:pPr>
            <w:r w:rsidRPr="00BF76A3">
              <w:rPr>
                <w:rFonts w:ascii="標楷體" w:eastAsia="標楷體" w:hAnsi="標楷體" w:cs="標楷體"/>
                <w:sz w:val="20"/>
                <w:szCs w:val="20"/>
              </w:rPr>
              <w:t>4.</w:t>
            </w:r>
            <w:r w:rsidRPr="00BF76A3">
              <w:rPr>
                <w:rFonts w:ascii="標楷體" w:eastAsia="標楷體" w:hAnsi="標楷體" w:cs="標楷體"/>
                <w:sz w:val="20"/>
                <w:szCs w:val="20"/>
              </w:rPr>
              <w:t>統整：日本治理臺灣後，因種種不平等的對待，或民族情感因素，使得臺灣人民的武裝抗日行動一再的發生，其中以西來庵事件、霧社事件最為具代表性</w:t>
            </w:r>
            <w:r w:rsidRPr="00BF76A3">
              <w:rPr>
                <w:rFonts w:ascii="標楷體" w:eastAsia="標楷體" w:hAnsi="標楷體" w:cs="標楷體"/>
                <w:sz w:val="20"/>
                <w:szCs w:val="20"/>
              </w:rPr>
              <w:t>。西來庵事件以後，漢人的抗日運動轉為以非武裝的政治、社會運動為主。</w:t>
            </w:r>
          </w:p>
        </w:tc>
        <w:tc>
          <w:tcPr>
            <w:tcW w:w="561" w:type="dxa"/>
            <w:shd w:val="clear" w:color="auto" w:fill="auto"/>
            <w:vAlign w:val="center"/>
          </w:tcPr>
          <w:p w14:paraId="4BB89663"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36E2DE2"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4E2E961" w14:textId="77777777" w:rsidR="00BE70FA" w:rsidRPr="00BF76A3" w:rsidRDefault="00C43DD8" w:rsidP="00BE70FA">
            <w:pPr>
              <w:contextualSpacing/>
              <w:mirrorIndents/>
              <w:rPr>
                <w:rFonts w:ascii="標楷體" w:eastAsia="標楷體" w:hAnsi="標楷體"/>
                <w:sz w:val="20"/>
                <w:szCs w:val="20"/>
              </w:rPr>
            </w:pPr>
            <w:r w:rsidRPr="00BF76A3">
              <w:rPr>
                <w:rFonts w:ascii="標楷體" w:eastAsia="標楷體" w:hAnsi="標楷體" w:cs="標楷體"/>
                <w:sz w:val="20"/>
                <w:szCs w:val="20"/>
              </w:rPr>
              <w:t>口語評量</w:t>
            </w:r>
          </w:p>
          <w:p w14:paraId="00200383" w14:textId="77777777" w:rsidR="00BE70FA" w:rsidRPr="00BF76A3" w:rsidRDefault="00C43DD8" w:rsidP="00BE70FA">
            <w:pPr>
              <w:contextualSpacing/>
              <w:mirrorIndents/>
              <w:rPr>
                <w:rFonts w:ascii="標楷體" w:eastAsia="標楷體" w:hAnsi="標楷體"/>
                <w:sz w:val="20"/>
                <w:szCs w:val="20"/>
              </w:rPr>
            </w:pPr>
            <w:r w:rsidRPr="00BF76A3">
              <w:rPr>
                <w:rFonts w:ascii="標楷體" w:eastAsia="標楷體" w:hAnsi="標楷體" w:cs="標楷體"/>
                <w:sz w:val="20"/>
                <w:szCs w:val="20"/>
              </w:rPr>
              <w:t>紙筆評量</w:t>
            </w:r>
          </w:p>
          <w:p w14:paraId="673360D3" w14:textId="77777777" w:rsidR="00BE70FA" w:rsidRPr="00236963" w:rsidRDefault="00C43DD8" w:rsidP="00BE70FA">
            <w:pPr>
              <w:contextualSpacing/>
              <w:mirrorIndents/>
              <w:rPr>
                <w:rFonts w:ascii="標楷體" w:eastAsia="標楷體" w:hAnsi="標楷體"/>
                <w:sz w:val="20"/>
                <w:szCs w:val="20"/>
              </w:rPr>
            </w:pPr>
            <w:r w:rsidRPr="00BF76A3">
              <w:rPr>
                <w:rFonts w:ascii="標楷體" w:eastAsia="標楷體" w:hAnsi="標楷體" w:cs="標楷體"/>
                <w:sz w:val="20"/>
                <w:szCs w:val="20"/>
              </w:rPr>
              <w:t>檔案評量</w:t>
            </w:r>
          </w:p>
        </w:tc>
        <w:tc>
          <w:tcPr>
            <w:tcW w:w="1409" w:type="dxa"/>
            <w:shd w:val="clear" w:color="auto" w:fill="auto"/>
          </w:tcPr>
          <w:p w14:paraId="39166D40"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2C69F602"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E1 </w:t>
            </w:r>
            <w:r w:rsidRPr="00BF76A3">
              <w:rPr>
                <w:rFonts w:ascii="標楷體" w:eastAsia="標楷體" w:hAnsi="標楷體" w:cs="標楷體"/>
                <w:sz w:val="20"/>
                <w:szCs w:val="20"/>
              </w:rPr>
              <w:t>認識人權是與生俱有的、普遍的、不容剝奪的。</w:t>
            </w:r>
          </w:p>
          <w:p w14:paraId="780F88AF"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E2 </w:t>
            </w:r>
            <w:r w:rsidRPr="00BF76A3">
              <w:rPr>
                <w:rFonts w:ascii="標楷體" w:eastAsia="標楷體" w:hAnsi="標楷體" w:cs="標楷體"/>
                <w:sz w:val="20"/>
                <w:szCs w:val="20"/>
              </w:rPr>
              <w:t>關心周遭不公平的事件，並提出改善的想法。</w:t>
            </w:r>
          </w:p>
          <w:p w14:paraId="06FB993D" w14:textId="77777777" w:rsidR="00E14A60" w:rsidRDefault="00C43DD8">
            <w:pPr>
              <w:rPr>
                <w:rFonts w:ascii="標楷體" w:eastAsia="標楷體" w:hAnsi="標楷體"/>
                <w:sz w:val="20"/>
                <w:szCs w:val="20"/>
              </w:rPr>
            </w:pPr>
            <w:r>
              <w:rPr>
                <w:rFonts w:ascii="標楷體" w:eastAsia="標楷體" w:hAnsi="標楷體" w:cs="標楷體"/>
                <w:sz w:val="20"/>
                <w:szCs w:val="20"/>
              </w:rPr>
              <w:t>【原住民族教育】</w:t>
            </w:r>
          </w:p>
          <w:p w14:paraId="7D326FC8"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BF76A3">
              <w:rPr>
                <w:rFonts w:ascii="標楷體" w:eastAsia="標楷體" w:hAnsi="標楷體" w:cs="標楷體"/>
                <w:sz w:val="20"/>
                <w:szCs w:val="20"/>
              </w:rPr>
              <w:t>了解並尊重不同族群的歷史文化經驗。</w:t>
            </w:r>
          </w:p>
          <w:p w14:paraId="12F73575"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w:t>
            </w:r>
            <w:r>
              <w:rPr>
                <w:rFonts w:ascii="標楷體" w:eastAsia="標楷體" w:hAnsi="標楷體" w:cs="標楷體"/>
                <w:sz w:val="20"/>
                <w:szCs w:val="20"/>
              </w:rPr>
              <w:lastRenderedPageBreak/>
              <w:t>教育】</w:t>
            </w:r>
          </w:p>
          <w:p w14:paraId="30CA8F43"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E8 </w:t>
            </w:r>
            <w:r w:rsidRPr="00BF76A3">
              <w:rPr>
                <w:rFonts w:ascii="標楷體" w:eastAsia="標楷體" w:hAnsi="標楷體" w:cs="標楷體"/>
                <w:sz w:val="20"/>
                <w:szCs w:val="20"/>
              </w:rPr>
              <w:t>認識及維護不同文化群體的尊嚴、權利、人權與自由。</w:t>
            </w:r>
          </w:p>
          <w:p w14:paraId="65E6DB4C"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6477EA45"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BF76A3">
              <w:rPr>
                <w:rFonts w:ascii="標楷體" w:eastAsia="標楷體" w:hAnsi="標楷體" w:cs="標楷體"/>
                <w:sz w:val="20"/>
                <w:szCs w:val="20"/>
              </w:rPr>
              <w:t>表現具國際視野的本土文化認同。</w:t>
            </w:r>
          </w:p>
        </w:tc>
        <w:tc>
          <w:tcPr>
            <w:tcW w:w="1823" w:type="dxa"/>
            <w:shd w:val="clear" w:color="auto" w:fill="auto"/>
          </w:tcPr>
          <w:p w14:paraId="676335FA" w14:textId="77777777" w:rsidR="00CF1DCF" w:rsidRPr="00E73FA1" w:rsidRDefault="00C43DD8" w:rsidP="00281EF1">
            <w:pPr>
              <w:spacing w:after="180"/>
              <w:rPr>
                <w:rFonts w:eastAsia="標楷體"/>
                <w:color w:val="0070C0"/>
                <w:sz w:val="20"/>
                <w:szCs w:val="20"/>
              </w:rPr>
            </w:pPr>
          </w:p>
        </w:tc>
      </w:tr>
      <w:tr w:rsidR="00CF1DCF" w:rsidRPr="00B32678" w14:paraId="575A8FAB" w14:textId="77777777" w:rsidTr="0034421C">
        <w:tc>
          <w:tcPr>
            <w:tcW w:w="817" w:type="dxa"/>
            <w:shd w:val="clear" w:color="auto" w:fill="auto"/>
            <w:vAlign w:val="center"/>
          </w:tcPr>
          <w:p w14:paraId="6BABC28C"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1276" w:type="dxa"/>
            <w:shd w:val="clear" w:color="auto" w:fill="auto"/>
          </w:tcPr>
          <w:p w14:paraId="37535272"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475DBE">
              <w:rPr>
                <w:rFonts w:ascii="標楷體" w:eastAsia="標楷體" w:hAnsi="標楷體" w:cs="標楷體"/>
                <w:sz w:val="20"/>
                <w:szCs w:val="20"/>
              </w:rPr>
              <w:t>敏覺居住地方的社會、自然與人文環境變遷，關注生活問題及其影響，並思考解決方法。</w:t>
            </w:r>
          </w:p>
          <w:p w14:paraId="128EB450"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-E-B1 </w:t>
            </w:r>
            <w:r w:rsidRPr="00475DBE">
              <w:rPr>
                <w:rFonts w:ascii="標楷體" w:eastAsia="標楷體" w:hAnsi="標楷體" w:cs="標楷體"/>
                <w:sz w:val="20"/>
                <w:szCs w:val="20"/>
              </w:rPr>
              <w:t>透過語言、文字及圖像等</w:t>
            </w:r>
            <w:r w:rsidRPr="00475DBE">
              <w:rPr>
                <w:rFonts w:ascii="標楷體" w:eastAsia="標楷體" w:hAnsi="標楷體" w:cs="標楷體"/>
                <w:sz w:val="20"/>
                <w:szCs w:val="20"/>
              </w:rPr>
              <w:lastRenderedPageBreak/>
              <w:t>表徵符號，理解人類生活的豐富面貌，並能運用多樣的表徵符號解釋相關訊息，達成溝通的目的，促進相互間的理解。</w:t>
            </w:r>
          </w:p>
        </w:tc>
        <w:tc>
          <w:tcPr>
            <w:tcW w:w="1559" w:type="dxa"/>
            <w:shd w:val="clear" w:color="auto" w:fill="auto"/>
          </w:tcPr>
          <w:p w14:paraId="07A80CD3"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1b-Ⅲ-1 </w:t>
            </w:r>
            <w:r w:rsidRPr="00BF76A3">
              <w:rPr>
                <w:rFonts w:ascii="標楷體" w:eastAsia="標楷體" w:hAnsi="標楷體" w:cs="標楷體"/>
                <w:sz w:val="20"/>
                <w:szCs w:val="20"/>
              </w:rPr>
              <w:t>檢視社會現象中不同的意見，分析其觀點與立場。</w:t>
            </w:r>
          </w:p>
          <w:p w14:paraId="5500B120"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2b-Ⅲ-1 </w:t>
            </w:r>
            <w:r w:rsidRPr="00BF76A3">
              <w:rPr>
                <w:rFonts w:ascii="標楷體" w:eastAsia="標楷體" w:hAnsi="標楷體" w:cs="標楷體"/>
                <w:sz w:val="20"/>
                <w:szCs w:val="20"/>
              </w:rPr>
              <w:t>體認人們對社會事物與環境有不同的認知、感受、意見與表現方式，並加以尊重。</w:t>
            </w:r>
          </w:p>
          <w:p w14:paraId="1697F47D"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3c-Ⅲ-1 </w:t>
            </w:r>
            <w:r w:rsidRPr="00BF76A3">
              <w:rPr>
                <w:rFonts w:ascii="標楷體" w:eastAsia="標楷體" w:hAnsi="標楷體" w:cs="標楷體"/>
                <w:sz w:val="20"/>
                <w:szCs w:val="20"/>
              </w:rPr>
              <w:t>聆聽他人意見，表達自我觀點，並能與他人討論。</w:t>
            </w:r>
          </w:p>
        </w:tc>
        <w:tc>
          <w:tcPr>
            <w:tcW w:w="1559" w:type="dxa"/>
            <w:shd w:val="clear" w:color="auto" w:fill="auto"/>
          </w:tcPr>
          <w:p w14:paraId="5E8B2D6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Bc-Ⅲ-2 </w:t>
            </w:r>
            <w:r w:rsidRPr="00BF76A3">
              <w:rPr>
                <w:rFonts w:ascii="標楷體" w:eastAsia="標楷體" w:hAnsi="標楷體" w:cs="標楷體"/>
                <w:kern w:val="0"/>
                <w:sz w:val="20"/>
                <w:szCs w:val="20"/>
              </w:rPr>
              <w:t>權力不平等與資源分配不均，會造成個人或群體間的差別待遇。</w:t>
            </w:r>
          </w:p>
          <w:p w14:paraId="1C59F25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BF76A3">
              <w:rPr>
                <w:rFonts w:ascii="標楷體" w:eastAsia="標楷體" w:hAnsi="標楷體" w:cs="標楷體"/>
                <w:kern w:val="0"/>
                <w:sz w:val="20"/>
                <w:szCs w:val="20"/>
              </w:rPr>
              <w:t>不同時期臺灣、世界的重要事件與人物，影響臺灣的歷史變遷。</w:t>
            </w:r>
          </w:p>
          <w:p w14:paraId="41B36566"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Cd-Ⅲ-1 </w:t>
            </w:r>
            <w:r w:rsidRPr="00BF76A3">
              <w:rPr>
                <w:rFonts w:ascii="標楷體" w:eastAsia="標楷體" w:hAnsi="標楷體" w:cs="標楷體"/>
                <w:kern w:val="0"/>
                <w:sz w:val="20"/>
                <w:szCs w:val="20"/>
              </w:rPr>
              <w:t>不同時空環境下，臺灣人民透過爭取權利與政治改革，使得政治逐漸走向民主。</w:t>
            </w:r>
          </w:p>
          <w:p w14:paraId="1A45D9D1"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Cd-Ⅲ-2 </w:t>
            </w:r>
            <w:r w:rsidRPr="00BF76A3">
              <w:rPr>
                <w:rFonts w:ascii="標楷體" w:eastAsia="標楷體" w:hAnsi="標楷體" w:cs="標楷體"/>
                <w:kern w:val="0"/>
                <w:sz w:val="20"/>
                <w:szCs w:val="20"/>
              </w:rPr>
              <w:t>臺灣人民的政治參與及公民團體的發展，為臺灣的民主政治奠定基礎。</w:t>
            </w:r>
          </w:p>
        </w:tc>
        <w:tc>
          <w:tcPr>
            <w:tcW w:w="3205" w:type="dxa"/>
            <w:shd w:val="clear" w:color="auto" w:fill="auto"/>
          </w:tcPr>
          <w:p w14:paraId="04C1DFA7"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lastRenderedPageBreak/>
              <w:t>第二單元日本統治的臺灣</w:t>
            </w:r>
          </w:p>
          <w:p w14:paraId="1CADAA0A"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課人民爭取權利的行動</w:t>
            </w:r>
          </w:p>
          <w:p w14:paraId="4D610717"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【活動二】非武裝抗爭</w:t>
            </w:r>
          </w:p>
          <w:p w14:paraId="1E59E5CF"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引起動機：</w:t>
            </w:r>
          </w:p>
          <w:p w14:paraId="79D1F19D"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教師可先播放臺灣吧「復古味新絕配的社會運動」影片，讓學生能了解為何由武裝抗日轉為非武裝抗爭的時代背景，及相關團體及其活動。</w:t>
            </w:r>
          </w:p>
          <w:p w14:paraId="062F15D1"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2.</w:t>
            </w:r>
            <w:r w:rsidRPr="000875F5">
              <w:rPr>
                <w:rFonts w:ascii="標楷體" w:eastAsia="標楷體" w:hAnsi="標楷體" w:cs="標楷體"/>
                <w:sz w:val="20"/>
                <w:szCs w:val="20"/>
              </w:rPr>
              <w:t>觀察與討論：教師引導學生閱讀與觀察課本第</w:t>
            </w:r>
            <w:r w:rsidRPr="000875F5">
              <w:rPr>
                <w:rFonts w:ascii="標楷體" w:eastAsia="標楷體" w:hAnsi="標楷體" w:cs="標楷體"/>
                <w:sz w:val="20"/>
                <w:szCs w:val="20"/>
              </w:rPr>
              <w:t>48∼51</w:t>
            </w:r>
            <w:r w:rsidRPr="000875F5">
              <w:rPr>
                <w:rFonts w:ascii="標楷體" w:eastAsia="標楷體" w:hAnsi="標楷體" w:cs="標楷體"/>
                <w:sz w:val="20"/>
                <w:szCs w:val="20"/>
              </w:rPr>
              <w:t>頁課文與圖片，並回答問題。</w:t>
            </w:r>
          </w:p>
          <w:p w14:paraId="5764971D"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lastRenderedPageBreak/>
              <w:t>3.</w:t>
            </w:r>
            <w:r w:rsidRPr="000875F5">
              <w:rPr>
                <w:rFonts w:ascii="標楷體" w:eastAsia="標楷體" w:hAnsi="標楷體" w:cs="標楷體"/>
                <w:sz w:val="20"/>
                <w:szCs w:val="20"/>
              </w:rPr>
              <w:t>習作配合：教師指導學生完成第頁【第</w:t>
            </w:r>
            <w:r w:rsidRPr="000875F5">
              <w:rPr>
                <w:rFonts w:ascii="標楷體" w:eastAsia="標楷體" w:hAnsi="標楷體" w:cs="標楷體"/>
                <w:sz w:val="20"/>
                <w:szCs w:val="20"/>
              </w:rPr>
              <w:t>2</w:t>
            </w:r>
            <w:r w:rsidRPr="000875F5">
              <w:rPr>
                <w:rFonts w:ascii="標楷體" w:eastAsia="標楷體" w:hAnsi="標楷體" w:cs="標楷體"/>
                <w:sz w:val="20"/>
                <w:szCs w:val="20"/>
              </w:rPr>
              <w:t>課習作】</w:t>
            </w:r>
          </w:p>
          <w:p w14:paraId="49062979"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4.</w:t>
            </w:r>
            <w:r w:rsidRPr="000875F5">
              <w:rPr>
                <w:rFonts w:ascii="標楷體" w:eastAsia="標楷體" w:hAnsi="標楷體" w:cs="標楷體"/>
                <w:sz w:val="20"/>
                <w:szCs w:val="20"/>
              </w:rPr>
              <w:t>統整課本重點。</w:t>
            </w:r>
          </w:p>
          <w:p w14:paraId="0C71DD0E"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【小小探究家】日本統治時，警察管很大？</w:t>
            </w:r>
          </w:p>
          <w:p w14:paraId="073A0A40"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發現問題：</w:t>
            </w:r>
          </w:p>
          <w:p w14:paraId="58A7FA83"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觀察第</w:t>
            </w:r>
            <w:r w:rsidRPr="000875F5">
              <w:rPr>
                <w:rFonts w:ascii="標楷體" w:eastAsia="標楷體" w:hAnsi="標楷體" w:cs="標楷體"/>
                <w:sz w:val="20"/>
                <w:szCs w:val="20"/>
              </w:rPr>
              <w:t>54</w:t>
            </w:r>
            <w:r w:rsidRPr="000875F5">
              <w:rPr>
                <w:rFonts w:ascii="標楷體" w:eastAsia="標楷體" w:hAnsi="標楷體" w:cs="標楷體"/>
                <w:sz w:val="20"/>
                <w:szCs w:val="20"/>
              </w:rPr>
              <w:t>頁日治時代的漫畫，他要表達的內容什麼？</w:t>
            </w:r>
          </w:p>
          <w:p w14:paraId="3F425572"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(2)</w:t>
            </w:r>
            <w:r w:rsidRPr="000875F5">
              <w:rPr>
                <w:rFonts w:ascii="標楷體" w:eastAsia="標楷體" w:hAnsi="標楷體" w:cs="標楷體"/>
                <w:sz w:val="20"/>
                <w:szCs w:val="20"/>
              </w:rPr>
              <w:t>這是我們先前課程中介紹的警察職務之一，大家對於漫畫中的日治時代警察有沒有什麼疑問呢？例：這位日本警察表情兇狠，和課本那張南無警察大菩薩的形象很不一樣；日治時代的警察到底是怎麼樣的角色呢？</w:t>
            </w:r>
          </w:p>
          <w:p w14:paraId="6ED4D8CB"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2.</w:t>
            </w:r>
            <w:r w:rsidRPr="000875F5">
              <w:rPr>
                <w:rFonts w:ascii="標楷體" w:eastAsia="標楷體" w:hAnsi="標楷體" w:cs="標楷體"/>
                <w:sz w:val="20"/>
                <w:szCs w:val="20"/>
              </w:rPr>
              <w:t>蒐集資料：</w:t>
            </w:r>
          </w:p>
          <w:p w14:paraId="768DD08A"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教師引導學生針對資料一到資料三關</w:t>
            </w:r>
            <w:r w:rsidRPr="000875F5">
              <w:rPr>
                <w:rFonts w:ascii="標楷體" w:eastAsia="標楷體" w:hAnsi="標楷體" w:cs="標楷體"/>
                <w:sz w:val="20"/>
                <w:szCs w:val="20"/>
              </w:rPr>
              <w:t>於日治警察的描述資料進行閱讀，並提醒學生要注意資料的來源及立場。</w:t>
            </w:r>
          </w:p>
          <w:p w14:paraId="39863472"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(2)</w:t>
            </w:r>
            <w:r w:rsidRPr="000875F5">
              <w:rPr>
                <w:rFonts w:ascii="標楷體" w:eastAsia="標楷體" w:hAnsi="標楷體" w:cs="標楷體"/>
                <w:sz w:val="20"/>
                <w:szCs w:val="20"/>
              </w:rPr>
              <w:t>學生也可提供自己蒐集的資料，供老師並在課堂上分享學生查詢到的結果。</w:t>
            </w:r>
          </w:p>
          <w:p w14:paraId="6C96CC0F"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(3)</w:t>
            </w:r>
            <w:r w:rsidRPr="000875F5">
              <w:rPr>
                <w:rFonts w:ascii="標楷體" w:eastAsia="標楷體" w:hAnsi="標楷體" w:cs="標楷體"/>
                <w:sz w:val="20"/>
                <w:szCs w:val="20"/>
              </w:rPr>
              <w:t>教師引導學生討論，學生提供的資料是否與課本的三篇資料立場之間的異同。</w:t>
            </w:r>
          </w:p>
          <w:p w14:paraId="701F42B3"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3.</w:t>
            </w:r>
            <w:r w:rsidRPr="000875F5">
              <w:rPr>
                <w:rFonts w:ascii="標楷體" w:eastAsia="標楷體" w:hAnsi="標楷體" w:cs="標楷體"/>
                <w:sz w:val="20"/>
                <w:szCs w:val="20"/>
              </w:rPr>
              <w:t>整理分析：</w:t>
            </w:r>
          </w:p>
          <w:p w14:paraId="7A4EB28D"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根據蒐集到的資料，想一想，這些資料對日本警察有哪些不同的描述或看法呢？利用</w:t>
            </w:r>
            <w:r w:rsidRPr="000875F5">
              <w:rPr>
                <w:rFonts w:ascii="標楷體" w:eastAsia="標楷體" w:hAnsi="標楷體" w:cs="標楷體"/>
                <w:sz w:val="20"/>
                <w:szCs w:val="20"/>
              </w:rPr>
              <w:t>KWL</w:t>
            </w:r>
            <w:r w:rsidRPr="000875F5">
              <w:rPr>
                <w:rFonts w:ascii="標楷體" w:eastAsia="標楷體" w:hAnsi="標楷體" w:cs="標楷體"/>
                <w:sz w:val="20"/>
                <w:szCs w:val="20"/>
              </w:rPr>
              <w:t>摘要法，來討論並寫下日治時代警察制度已知、想知的內容。</w:t>
            </w:r>
          </w:p>
          <w:p w14:paraId="3824D039"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(2)</w:t>
            </w:r>
            <w:r w:rsidRPr="000875F5">
              <w:rPr>
                <w:rFonts w:ascii="標楷體" w:eastAsia="標楷體" w:hAnsi="標楷體" w:cs="標楷體"/>
                <w:sz w:val="20"/>
                <w:szCs w:val="20"/>
              </w:rPr>
              <w:t>老師說明學習策略採</w:t>
            </w:r>
            <w:r w:rsidRPr="000875F5">
              <w:rPr>
                <w:rFonts w:ascii="標楷體" w:eastAsia="標楷體" w:hAnsi="標楷體" w:cs="標楷體"/>
                <w:sz w:val="20"/>
                <w:szCs w:val="20"/>
              </w:rPr>
              <w:t>KWL</w:t>
            </w:r>
            <w:r w:rsidRPr="000875F5">
              <w:rPr>
                <w:rFonts w:ascii="標楷體" w:eastAsia="標楷體" w:hAnsi="標楷體" w:cs="標楷體"/>
                <w:sz w:val="20"/>
                <w:szCs w:val="20"/>
              </w:rPr>
              <w:t>摘要法用意，可以深入的探究想了解的議題，並透過資料蒐集找到答案。</w:t>
            </w:r>
          </w:p>
          <w:p w14:paraId="7754DE11"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lastRenderedPageBreak/>
              <w:t>(3)</w:t>
            </w:r>
            <w:r w:rsidRPr="000875F5">
              <w:rPr>
                <w:rFonts w:ascii="標楷體" w:eastAsia="標楷體" w:hAnsi="標楷體" w:cs="標楷體"/>
                <w:sz w:val="20"/>
                <w:szCs w:val="20"/>
              </w:rPr>
              <w:t>請學生就課文提供三項資料再加上同學提供的資料，依據製作以日治時代的警察制度之</w:t>
            </w:r>
            <w:r w:rsidRPr="000875F5">
              <w:rPr>
                <w:rFonts w:ascii="標楷體" w:eastAsia="標楷體" w:hAnsi="標楷體" w:cs="標楷體"/>
                <w:sz w:val="20"/>
                <w:szCs w:val="20"/>
              </w:rPr>
              <w:t>KWL</w:t>
            </w:r>
            <w:r w:rsidRPr="000875F5">
              <w:rPr>
                <w:rFonts w:ascii="標楷體" w:eastAsia="標楷體" w:hAnsi="標楷體" w:cs="標楷體"/>
                <w:sz w:val="20"/>
                <w:szCs w:val="20"/>
              </w:rPr>
              <w:t>摘要表。</w:t>
            </w:r>
          </w:p>
          <w:p w14:paraId="0DD81755"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4.</w:t>
            </w:r>
            <w:r w:rsidRPr="000875F5">
              <w:rPr>
                <w:rFonts w:ascii="標楷體" w:eastAsia="標楷體" w:hAnsi="標楷體" w:cs="標楷體"/>
                <w:sz w:val="20"/>
                <w:szCs w:val="20"/>
              </w:rPr>
              <w:t>行動省思：</w:t>
            </w:r>
          </w:p>
          <w:p w14:paraId="3603D3BF"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(1)</w:t>
            </w:r>
            <w:r w:rsidRPr="000875F5">
              <w:rPr>
                <w:rFonts w:ascii="標楷體" w:eastAsia="標楷體" w:hAnsi="標楷體" w:cs="標楷體"/>
                <w:sz w:val="20"/>
                <w:szCs w:val="20"/>
              </w:rPr>
              <w:t>透過</w:t>
            </w:r>
            <w:r w:rsidRPr="000875F5">
              <w:rPr>
                <w:rFonts w:ascii="標楷體" w:eastAsia="標楷體" w:hAnsi="標楷體" w:cs="標楷體"/>
                <w:sz w:val="20"/>
                <w:szCs w:val="20"/>
              </w:rPr>
              <w:t>KWL</w:t>
            </w:r>
            <w:r w:rsidRPr="000875F5">
              <w:rPr>
                <w:rFonts w:ascii="標楷體" w:eastAsia="標楷體" w:hAnsi="標楷體" w:cs="標楷體"/>
                <w:sz w:val="20"/>
                <w:szCs w:val="20"/>
              </w:rPr>
              <w:t>摘要表，能夠對日治時代的警察制度更加熟悉。</w:t>
            </w:r>
          </w:p>
          <w:p w14:paraId="4BDF253F"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(2)</w:t>
            </w:r>
            <w:r w:rsidRPr="000875F5">
              <w:rPr>
                <w:rFonts w:ascii="標楷體" w:eastAsia="標楷體" w:hAnsi="標楷體" w:cs="標楷體"/>
                <w:sz w:val="20"/>
                <w:szCs w:val="20"/>
              </w:rPr>
              <w:t>藉由對照不同角度的資料，可以了解各類資料可能的不足及錯誤，將可以讓我們更接近歷史事實。</w:t>
            </w:r>
          </w:p>
          <w:p w14:paraId="4AA4BA14"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(3)</w:t>
            </w:r>
            <w:r w:rsidRPr="000875F5">
              <w:rPr>
                <w:rFonts w:ascii="標楷體" w:eastAsia="標楷體" w:hAnsi="標楷體" w:cs="標楷體"/>
                <w:sz w:val="20"/>
                <w:szCs w:val="20"/>
              </w:rPr>
              <w:t>我們對於現在警察的感受和想法與日治時代相同嗎？為什麼？</w:t>
            </w:r>
          </w:p>
          <w:p w14:paraId="2C836317" w14:textId="77777777" w:rsidR="00BE70FA" w:rsidRPr="000875F5" w:rsidRDefault="00C43DD8" w:rsidP="00BE70FA">
            <w:pPr>
              <w:rPr>
                <w:rFonts w:ascii="標楷體" w:eastAsia="標楷體" w:hAnsi="標楷體"/>
                <w:sz w:val="20"/>
                <w:szCs w:val="20"/>
              </w:rPr>
            </w:pPr>
            <w:r w:rsidRPr="000875F5">
              <w:rPr>
                <w:rFonts w:ascii="標楷體" w:eastAsia="標楷體" w:hAnsi="標楷體" w:cs="標楷體"/>
                <w:sz w:val="20"/>
                <w:szCs w:val="20"/>
              </w:rPr>
              <w:t>5.</w:t>
            </w:r>
            <w:r w:rsidRPr="000875F5">
              <w:rPr>
                <w:rFonts w:ascii="標楷體" w:eastAsia="標楷體" w:hAnsi="標楷體" w:cs="標楷體"/>
                <w:sz w:val="20"/>
                <w:szCs w:val="20"/>
              </w:rPr>
              <w:t>統整課本重點。</w:t>
            </w:r>
          </w:p>
        </w:tc>
        <w:tc>
          <w:tcPr>
            <w:tcW w:w="561" w:type="dxa"/>
            <w:shd w:val="clear" w:color="auto" w:fill="auto"/>
            <w:vAlign w:val="center"/>
          </w:tcPr>
          <w:p w14:paraId="477D2A51"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7CD51C6"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0AC6E56F" w14:textId="77777777" w:rsidR="00BE70FA" w:rsidRPr="00BF76A3" w:rsidRDefault="00C43DD8" w:rsidP="00BE70FA">
            <w:pPr>
              <w:contextualSpacing/>
              <w:mirrorIndents/>
              <w:rPr>
                <w:rFonts w:ascii="標楷體" w:eastAsia="標楷體" w:hAnsi="標楷體"/>
                <w:sz w:val="20"/>
                <w:szCs w:val="20"/>
              </w:rPr>
            </w:pPr>
            <w:r w:rsidRPr="00BF76A3">
              <w:rPr>
                <w:rFonts w:ascii="標楷體" w:eastAsia="標楷體" w:hAnsi="標楷體" w:cs="標楷體"/>
                <w:sz w:val="20"/>
                <w:szCs w:val="20"/>
              </w:rPr>
              <w:t>口語評量</w:t>
            </w:r>
          </w:p>
          <w:p w14:paraId="0B5C9843" w14:textId="77777777" w:rsidR="00BE70FA" w:rsidRPr="00BF76A3" w:rsidRDefault="00C43DD8" w:rsidP="00BE70FA">
            <w:pPr>
              <w:contextualSpacing/>
              <w:mirrorIndents/>
              <w:rPr>
                <w:rFonts w:ascii="標楷體" w:eastAsia="標楷體" w:hAnsi="標楷體"/>
                <w:sz w:val="20"/>
                <w:szCs w:val="20"/>
              </w:rPr>
            </w:pPr>
            <w:r w:rsidRPr="00BF76A3">
              <w:rPr>
                <w:rFonts w:ascii="標楷體" w:eastAsia="標楷體" w:hAnsi="標楷體" w:cs="標楷體"/>
                <w:sz w:val="20"/>
                <w:szCs w:val="20"/>
              </w:rPr>
              <w:t>紙筆評量</w:t>
            </w:r>
          </w:p>
          <w:p w14:paraId="7A49FA02" w14:textId="77777777" w:rsidR="00BE70FA" w:rsidRPr="00236963" w:rsidRDefault="00C43DD8" w:rsidP="00BE70FA">
            <w:pPr>
              <w:contextualSpacing/>
              <w:mirrorIndents/>
              <w:rPr>
                <w:rFonts w:ascii="標楷體" w:eastAsia="標楷體" w:hAnsi="標楷體"/>
                <w:sz w:val="20"/>
                <w:szCs w:val="20"/>
              </w:rPr>
            </w:pPr>
            <w:r w:rsidRPr="00BF76A3">
              <w:rPr>
                <w:rFonts w:ascii="標楷體" w:eastAsia="標楷體" w:hAnsi="標楷體" w:cs="標楷體"/>
                <w:sz w:val="20"/>
                <w:szCs w:val="20"/>
              </w:rPr>
              <w:t>檔案評量</w:t>
            </w:r>
          </w:p>
        </w:tc>
        <w:tc>
          <w:tcPr>
            <w:tcW w:w="1409" w:type="dxa"/>
            <w:shd w:val="clear" w:color="auto" w:fill="auto"/>
          </w:tcPr>
          <w:p w14:paraId="03091D5C"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0FB80500"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E1 </w:t>
            </w:r>
            <w:r w:rsidRPr="00BF76A3">
              <w:rPr>
                <w:rFonts w:ascii="標楷體" w:eastAsia="標楷體" w:hAnsi="標楷體" w:cs="標楷體"/>
                <w:sz w:val="20"/>
                <w:szCs w:val="20"/>
              </w:rPr>
              <w:t>認識人權是與生俱有的、普遍的、不容剝奪的。</w:t>
            </w:r>
          </w:p>
          <w:p w14:paraId="21A49BC8"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E2 </w:t>
            </w:r>
            <w:r w:rsidRPr="00BF76A3">
              <w:rPr>
                <w:rFonts w:ascii="標楷體" w:eastAsia="標楷體" w:hAnsi="標楷體" w:cs="標楷體"/>
                <w:sz w:val="20"/>
                <w:szCs w:val="20"/>
              </w:rPr>
              <w:t>關心周遭不公平的事件，並提出改善的想法。</w:t>
            </w:r>
          </w:p>
          <w:p w14:paraId="42F91CC6"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【原住民族教育】</w:t>
            </w:r>
          </w:p>
          <w:p w14:paraId="69D1BEF4" w14:textId="77777777" w:rsidR="00E14A60" w:rsidRDefault="00C43DD8">
            <w:pPr>
              <w:rPr>
                <w:rFonts w:ascii="標楷體" w:eastAsia="標楷體" w:hAnsi="標楷體"/>
                <w:sz w:val="20"/>
                <w:szCs w:val="20"/>
              </w:rPr>
            </w:pPr>
            <w:r>
              <w:rPr>
                <w:rFonts w:ascii="標楷體" w:eastAsia="標楷體" w:hAnsi="標楷體" w:cs="標楷體"/>
                <w:sz w:val="20"/>
                <w:szCs w:val="20"/>
              </w:rPr>
              <w:t>原</w:t>
            </w:r>
            <w:r>
              <w:rPr>
                <w:rFonts w:ascii="標楷體" w:eastAsia="標楷體" w:hAnsi="標楷體" w:cs="標楷體"/>
                <w:sz w:val="20"/>
                <w:szCs w:val="20"/>
              </w:rPr>
              <w:t xml:space="preserve">E6 </w:t>
            </w:r>
            <w:r w:rsidRPr="00BF76A3">
              <w:rPr>
                <w:rFonts w:ascii="標楷體" w:eastAsia="標楷體" w:hAnsi="標楷體" w:cs="標楷體"/>
                <w:sz w:val="20"/>
                <w:szCs w:val="20"/>
              </w:rPr>
              <w:t>了解並尊重不同族群的歷史文化經驗。</w:t>
            </w:r>
          </w:p>
          <w:p w14:paraId="2E978D7A"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071B5E4F"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E8 </w:t>
            </w:r>
            <w:r w:rsidRPr="00BF76A3">
              <w:rPr>
                <w:rFonts w:ascii="標楷體" w:eastAsia="標楷體" w:hAnsi="標楷體" w:cs="標楷體"/>
                <w:sz w:val="20"/>
                <w:szCs w:val="20"/>
              </w:rPr>
              <w:t>認識及維護不同文化群體的尊嚴、權利、人權與自由。</w:t>
            </w:r>
          </w:p>
          <w:p w14:paraId="3FFDC023"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04C0C47A"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E2 </w:t>
            </w:r>
            <w:r w:rsidRPr="00BF76A3">
              <w:rPr>
                <w:rFonts w:ascii="標楷體" w:eastAsia="標楷體" w:hAnsi="標楷體" w:cs="標楷體"/>
                <w:sz w:val="20"/>
                <w:szCs w:val="20"/>
              </w:rPr>
              <w:t>表現具國際視野的本土文化認同。</w:t>
            </w:r>
          </w:p>
        </w:tc>
        <w:tc>
          <w:tcPr>
            <w:tcW w:w="1823" w:type="dxa"/>
            <w:shd w:val="clear" w:color="auto" w:fill="auto"/>
          </w:tcPr>
          <w:p w14:paraId="723E33EA" w14:textId="77777777" w:rsidR="00CF1DCF" w:rsidRPr="00E73FA1" w:rsidRDefault="00C43DD8" w:rsidP="00281EF1">
            <w:pPr>
              <w:spacing w:after="180"/>
              <w:rPr>
                <w:rFonts w:eastAsia="標楷體"/>
                <w:color w:val="0070C0"/>
                <w:sz w:val="20"/>
                <w:szCs w:val="20"/>
              </w:rPr>
            </w:pPr>
          </w:p>
        </w:tc>
      </w:tr>
      <w:tr w:rsidR="00CF1DCF" w:rsidRPr="00B32678" w14:paraId="1572C151" w14:textId="77777777" w:rsidTr="0034421C">
        <w:tc>
          <w:tcPr>
            <w:tcW w:w="817" w:type="dxa"/>
            <w:shd w:val="clear" w:color="auto" w:fill="auto"/>
            <w:vAlign w:val="center"/>
          </w:tcPr>
          <w:p w14:paraId="4846701B"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5147A59B"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6B6FD4">
              <w:rPr>
                <w:rFonts w:ascii="標楷體" w:eastAsia="標楷體" w:hAnsi="標楷體" w:cs="標楷體"/>
                <w:sz w:val="20"/>
                <w:szCs w:val="20"/>
              </w:rPr>
              <w:t>敏覺居住地方的社會、自然與人文環境變遷，關注生活問題及其影響，並思考解決方法。</w:t>
            </w:r>
          </w:p>
          <w:p w14:paraId="44A9176E"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-E-B2 </w:t>
            </w:r>
            <w:r w:rsidRPr="00070598">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25F4B4E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6B6FD4">
              <w:rPr>
                <w:rFonts w:ascii="標楷體" w:eastAsia="標楷體" w:hAnsi="標楷體" w:cs="標楷體"/>
                <w:sz w:val="20"/>
                <w:szCs w:val="20"/>
              </w:rPr>
              <w:t>理解各種事實或社會現象的關係，並歸納出其間的關係或規律性。</w:t>
            </w:r>
          </w:p>
          <w:p w14:paraId="37CD930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B6FD4">
              <w:rPr>
                <w:rFonts w:ascii="標楷體" w:eastAsia="標楷體" w:hAnsi="標楷體" w:cs="標楷體"/>
                <w:sz w:val="20"/>
                <w:szCs w:val="20"/>
              </w:rPr>
              <w:t>關注社會、自然、人文環境與生活方式的互動關係。</w:t>
            </w:r>
          </w:p>
          <w:p w14:paraId="648E76D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6B6FD4">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487112C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6B6FD4">
              <w:rPr>
                <w:rFonts w:ascii="標楷體" w:eastAsia="標楷體" w:hAnsi="標楷體" w:cs="標楷體"/>
                <w:kern w:val="0"/>
                <w:sz w:val="20"/>
                <w:szCs w:val="20"/>
              </w:rPr>
              <w:t>自然環境、自然災害及經濟活動，和生活空間的使用有關聯性。</w:t>
            </w:r>
          </w:p>
        </w:tc>
        <w:tc>
          <w:tcPr>
            <w:tcW w:w="3205" w:type="dxa"/>
            <w:shd w:val="clear" w:color="auto" w:fill="auto"/>
          </w:tcPr>
          <w:p w14:paraId="34E9665B"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第三單元日本統治臺灣的影響</w:t>
            </w:r>
          </w:p>
          <w:p w14:paraId="79088EA4"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課建設與資源開發</w:t>
            </w:r>
          </w:p>
          <w:p w14:paraId="585524C2"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【活動一】基礎建設的奠定</w:t>
            </w:r>
          </w:p>
          <w:p w14:paraId="557017FE"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引起動機：教師展示日本在臺建設圖像</w:t>
            </w:r>
            <w:r w:rsidRPr="00FF25B7">
              <w:rPr>
                <w:rFonts w:ascii="標楷體" w:eastAsia="標楷體" w:hAnsi="標楷體" w:cs="標楷體"/>
                <w:sz w:val="20"/>
                <w:szCs w:val="20"/>
              </w:rPr>
              <w:t>—</w:t>
            </w:r>
            <w:r w:rsidRPr="00FF25B7">
              <w:rPr>
                <w:rFonts w:ascii="標楷體" w:eastAsia="標楷體" w:hAnsi="標楷體" w:cs="標楷體"/>
                <w:sz w:val="20"/>
                <w:szCs w:val="20"/>
              </w:rPr>
              <w:t>港口</w:t>
            </w:r>
            <w:r w:rsidRPr="00FF25B7">
              <w:rPr>
                <w:rFonts w:ascii="標楷體" w:eastAsia="標楷體" w:hAnsi="標楷體" w:cs="標楷體"/>
                <w:sz w:val="20"/>
                <w:szCs w:val="20"/>
              </w:rPr>
              <w:t>(</w:t>
            </w:r>
            <w:r w:rsidRPr="00FF25B7">
              <w:rPr>
                <w:rFonts w:ascii="標楷體" w:eastAsia="標楷體" w:hAnsi="標楷體" w:cs="標楷體"/>
                <w:sz w:val="20"/>
                <w:szCs w:val="20"/>
              </w:rPr>
              <w:t>基隆港、高雄港</w:t>
            </w:r>
            <w:r w:rsidRPr="00FF25B7">
              <w:rPr>
                <w:rFonts w:ascii="標楷體" w:eastAsia="標楷體" w:hAnsi="標楷體" w:cs="標楷體"/>
                <w:sz w:val="20"/>
                <w:szCs w:val="20"/>
              </w:rPr>
              <w:t>)</w:t>
            </w:r>
            <w:r w:rsidRPr="00FF25B7">
              <w:rPr>
                <w:rFonts w:ascii="標楷體" w:eastAsia="標楷體" w:hAnsi="標楷體" w:cs="標楷體"/>
                <w:sz w:val="20"/>
                <w:szCs w:val="20"/>
              </w:rPr>
              <w:t>、鐵路</w:t>
            </w:r>
            <w:r w:rsidRPr="00FF25B7">
              <w:rPr>
                <w:rFonts w:ascii="標楷體" w:eastAsia="標楷體" w:hAnsi="標楷體" w:cs="標楷體"/>
                <w:sz w:val="20"/>
                <w:szCs w:val="20"/>
              </w:rPr>
              <w:t>(</w:t>
            </w:r>
            <w:r w:rsidRPr="00FF25B7">
              <w:rPr>
                <w:rFonts w:ascii="標楷體" w:eastAsia="標楷體" w:hAnsi="標楷體" w:cs="標楷體"/>
                <w:sz w:val="20"/>
                <w:szCs w:val="20"/>
              </w:rPr>
              <w:t>日本建設的舊車站、鐵道</w:t>
            </w:r>
            <w:r w:rsidRPr="00FF25B7">
              <w:rPr>
                <w:rFonts w:ascii="標楷體" w:eastAsia="標楷體" w:hAnsi="標楷體" w:cs="標楷體"/>
                <w:sz w:val="20"/>
                <w:szCs w:val="20"/>
              </w:rPr>
              <w:t>)</w:t>
            </w:r>
            <w:r w:rsidRPr="00FF25B7">
              <w:rPr>
                <w:rFonts w:ascii="標楷體" w:eastAsia="標楷體" w:hAnsi="標楷體" w:cs="標楷體"/>
                <w:sz w:val="20"/>
                <w:szCs w:val="20"/>
              </w:rPr>
              <w:t>、發電廠</w:t>
            </w:r>
            <w:r w:rsidRPr="00FF25B7">
              <w:rPr>
                <w:rFonts w:ascii="標楷體" w:eastAsia="標楷體" w:hAnsi="標楷體" w:cs="標楷體"/>
                <w:sz w:val="20"/>
                <w:szCs w:val="20"/>
              </w:rPr>
              <w:t>(</w:t>
            </w:r>
            <w:r w:rsidRPr="00FF25B7">
              <w:rPr>
                <w:rFonts w:ascii="標楷體" w:eastAsia="標楷體" w:hAnsi="標楷體" w:cs="標楷體"/>
                <w:sz w:val="20"/>
                <w:szCs w:val="20"/>
              </w:rPr>
              <w:t>日月潭水力發電廠</w:t>
            </w:r>
            <w:r w:rsidRPr="00FF25B7">
              <w:rPr>
                <w:rFonts w:ascii="標楷體" w:eastAsia="標楷體" w:hAnsi="標楷體" w:cs="標楷體"/>
                <w:sz w:val="20"/>
                <w:szCs w:val="20"/>
              </w:rPr>
              <w:t>)</w:t>
            </w:r>
            <w:r w:rsidRPr="00FF25B7">
              <w:rPr>
                <w:rFonts w:ascii="標楷體" w:eastAsia="標楷體" w:hAnsi="標楷體" w:cs="標楷體"/>
                <w:sz w:val="20"/>
                <w:szCs w:val="20"/>
              </w:rPr>
              <w:t>、水利設施</w:t>
            </w:r>
            <w:r w:rsidRPr="00FF25B7">
              <w:rPr>
                <w:rFonts w:ascii="標楷體" w:eastAsia="標楷體" w:hAnsi="標楷體" w:cs="標楷體"/>
                <w:sz w:val="20"/>
                <w:szCs w:val="20"/>
              </w:rPr>
              <w:t>(</w:t>
            </w:r>
            <w:r w:rsidRPr="00FF25B7">
              <w:rPr>
                <w:rFonts w:ascii="標楷體" w:eastAsia="標楷體" w:hAnsi="標楷體" w:cs="標楷體"/>
                <w:sz w:val="20"/>
                <w:szCs w:val="20"/>
              </w:rPr>
              <w:t>嘉南大圳</w:t>
            </w:r>
            <w:r w:rsidRPr="00FF25B7">
              <w:rPr>
                <w:rFonts w:ascii="標楷體" w:eastAsia="標楷體" w:hAnsi="標楷體" w:cs="標楷體"/>
                <w:sz w:val="20"/>
                <w:szCs w:val="20"/>
              </w:rPr>
              <w:t>)</w:t>
            </w:r>
            <w:r w:rsidRPr="00FF25B7">
              <w:rPr>
                <w:rFonts w:ascii="標楷體" w:eastAsia="標楷體" w:hAnsi="標楷體" w:cs="標楷體"/>
                <w:sz w:val="20"/>
                <w:szCs w:val="20"/>
              </w:rPr>
              <w:t>、工業設施</w:t>
            </w:r>
            <w:r w:rsidRPr="00FF25B7">
              <w:rPr>
                <w:rFonts w:ascii="標楷體" w:eastAsia="標楷體" w:hAnsi="標楷體" w:cs="標楷體"/>
                <w:sz w:val="20"/>
                <w:szCs w:val="20"/>
              </w:rPr>
              <w:t>(</w:t>
            </w:r>
            <w:r w:rsidRPr="00FF25B7">
              <w:rPr>
                <w:rFonts w:ascii="標楷體" w:eastAsia="標楷體" w:hAnsi="標楷體" w:cs="標楷體"/>
                <w:sz w:val="20"/>
                <w:szCs w:val="20"/>
              </w:rPr>
              <w:t>糖廠、煉鋁廠</w:t>
            </w:r>
            <w:r w:rsidRPr="00FF25B7">
              <w:rPr>
                <w:rFonts w:ascii="標楷體" w:eastAsia="標楷體" w:hAnsi="標楷體" w:cs="標楷體"/>
                <w:sz w:val="20"/>
                <w:szCs w:val="20"/>
              </w:rPr>
              <w:t>)</w:t>
            </w:r>
            <w:r w:rsidRPr="00FF25B7">
              <w:rPr>
                <w:rFonts w:ascii="標楷體" w:eastAsia="標楷體" w:hAnsi="標楷體" w:cs="標楷體"/>
                <w:sz w:val="20"/>
                <w:szCs w:val="20"/>
              </w:rPr>
              <w:t>、專賣設施</w:t>
            </w:r>
            <w:r w:rsidRPr="00FF25B7">
              <w:rPr>
                <w:rFonts w:ascii="標楷體" w:eastAsia="標楷體" w:hAnsi="標楷體" w:cs="標楷體"/>
                <w:sz w:val="20"/>
                <w:szCs w:val="20"/>
              </w:rPr>
              <w:t>(</w:t>
            </w:r>
            <w:r w:rsidRPr="00FF25B7">
              <w:rPr>
                <w:rFonts w:ascii="標楷體" w:eastAsia="標楷體" w:hAnsi="標楷體" w:cs="標楷體"/>
                <w:sz w:val="20"/>
                <w:szCs w:val="20"/>
              </w:rPr>
              <w:t>專賣局</w:t>
            </w:r>
            <w:r w:rsidRPr="00FF25B7">
              <w:rPr>
                <w:rFonts w:ascii="標楷體" w:eastAsia="標楷體" w:hAnsi="標楷體" w:cs="標楷體"/>
                <w:sz w:val="20"/>
                <w:szCs w:val="20"/>
              </w:rPr>
              <w:t>)</w:t>
            </w:r>
            <w:r w:rsidRPr="00FF25B7">
              <w:rPr>
                <w:rFonts w:ascii="標楷體" w:eastAsia="標楷體" w:hAnsi="標楷體" w:cs="標楷體"/>
                <w:sz w:val="20"/>
                <w:szCs w:val="20"/>
              </w:rPr>
              <w:t>、行政組織</w:t>
            </w:r>
            <w:r w:rsidRPr="00FF25B7">
              <w:rPr>
                <w:rFonts w:ascii="標楷體" w:eastAsia="標楷體" w:hAnsi="標楷體" w:cs="標楷體"/>
                <w:sz w:val="20"/>
                <w:szCs w:val="20"/>
              </w:rPr>
              <w:t>(</w:t>
            </w:r>
            <w:r w:rsidRPr="00FF25B7">
              <w:rPr>
                <w:rFonts w:ascii="標楷體" w:eastAsia="標楷體" w:hAnsi="標楷體" w:cs="標楷體"/>
                <w:sz w:val="20"/>
                <w:szCs w:val="20"/>
              </w:rPr>
              <w:t>總督府</w:t>
            </w:r>
            <w:r w:rsidRPr="00FF25B7">
              <w:rPr>
                <w:rFonts w:ascii="標楷體" w:eastAsia="標楷體" w:hAnsi="標楷體" w:cs="標楷體"/>
                <w:sz w:val="20"/>
                <w:szCs w:val="20"/>
              </w:rPr>
              <w:t>)</w:t>
            </w:r>
            <w:r w:rsidRPr="00FF25B7">
              <w:rPr>
                <w:rFonts w:ascii="標楷體" w:eastAsia="標楷體" w:hAnsi="標楷體" w:cs="標楷體"/>
                <w:sz w:val="20"/>
                <w:szCs w:val="20"/>
              </w:rPr>
              <w:t>、金融機構</w:t>
            </w:r>
            <w:r w:rsidRPr="00FF25B7">
              <w:rPr>
                <w:rFonts w:ascii="標楷體" w:eastAsia="標楷體" w:hAnsi="標楷體" w:cs="標楷體"/>
                <w:sz w:val="20"/>
                <w:szCs w:val="20"/>
              </w:rPr>
              <w:t>(</w:t>
            </w:r>
            <w:r w:rsidRPr="00FF25B7">
              <w:rPr>
                <w:rFonts w:ascii="標楷體" w:eastAsia="標楷體" w:hAnsi="標楷體" w:cs="標楷體"/>
                <w:sz w:val="20"/>
                <w:szCs w:val="20"/>
              </w:rPr>
              <w:t>臺灣銀行</w:t>
            </w:r>
            <w:r w:rsidRPr="00FF25B7">
              <w:rPr>
                <w:rFonts w:ascii="標楷體" w:eastAsia="標楷體" w:hAnsi="標楷體" w:cs="標楷體"/>
                <w:sz w:val="20"/>
                <w:szCs w:val="20"/>
              </w:rPr>
              <w:t>)</w:t>
            </w:r>
            <w:r w:rsidRPr="00FF25B7">
              <w:rPr>
                <w:rFonts w:ascii="標楷體" w:eastAsia="標楷體" w:hAnsi="標楷體" w:cs="標楷體"/>
                <w:sz w:val="20"/>
                <w:szCs w:val="20"/>
              </w:rPr>
              <w:t>，並請學生回答下列問題。</w:t>
            </w:r>
          </w:p>
          <w:p w14:paraId="48554C3B"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你曾經看過或參觀過哪些日治時代所興建的建築或設施？</w:t>
            </w:r>
            <w:r w:rsidRPr="00FF25B7">
              <w:rPr>
                <w:rFonts w:ascii="標楷體" w:eastAsia="標楷體" w:hAnsi="標楷體" w:cs="標楷體"/>
                <w:sz w:val="20"/>
                <w:szCs w:val="20"/>
              </w:rPr>
              <w:t>(</w:t>
            </w:r>
            <w:r w:rsidRPr="00FF25B7">
              <w:rPr>
                <w:rFonts w:ascii="標楷體" w:eastAsia="標楷體" w:hAnsi="標楷體" w:cs="標楷體"/>
                <w:sz w:val="20"/>
                <w:szCs w:val="20"/>
              </w:rPr>
              <w:t>例：總統府、基隆港、高雄港、糖廠等。</w:t>
            </w:r>
            <w:r w:rsidRPr="00FF25B7">
              <w:rPr>
                <w:rFonts w:ascii="標楷體" w:eastAsia="標楷體" w:hAnsi="標楷體" w:cs="標楷體"/>
                <w:sz w:val="20"/>
                <w:szCs w:val="20"/>
              </w:rPr>
              <w:t>)</w:t>
            </w:r>
          </w:p>
          <w:p w14:paraId="0B5A4EED"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你覺得這些建築或設施對臺灣有什麼影響？</w:t>
            </w:r>
            <w:r w:rsidRPr="00FF25B7">
              <w:rPr>
                <w:rFonts w:ascii="標楷體" w:eastAsia="標楷體" w:hAnsi="標楷體" w:cs="標楷體"/>
                <w:sz w:val="20"/>
                <w:szCs w:val="20"/>
              </w:rPr>
              <w:t>(</w:t>
            </w:r>
            <w:r w:rsidRPr="00FF25B7">
              <w:rPr>
                <w:rFonts w:ascii="標楷體" w:eastAsia="標楷體" w:hAnsi="標楷體" w:cs="標楷體"/>
                <w:sz w:val="20"/>
                <w:szCs w:val="20"/>
              </w:rPr>
              <w:t>例：使得人們的的生活更加便利，奠定了臺灣經濟發展的基礎。</w:t>
            </w:r>
            <w:r w:rsidRPr="00FF25B7">
              <w:rPr>
                <w:rFonts w:ascii="標楷體" w:eastAsia="標楷體" w:hAnsi="標楷體" w:cs="標楷體"/>
                <w:sz w:val="20"/>
                <w:szCs w:val="20"/>
              </w:rPr>
              <w:t>)</w:t>
            </w:r>
          </w:p>
          <w:p w14:paraId="22928542"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你和你的家人去過日本嗎？對日本的印象如何？</w:t>
            </w:r>
            <w:r w:rsidRPr="00FF25B7">
              <w:rPr>
                <w:rFonts w:ascii="標楷體" w:eastAsia="標楷體" w:hAnsi="標楷體" w:cs="標楷體"/>
                <w:sz w:val="20"/>
                <w:szCs w:val="20"/>
              </w:rPr>
              <w:t>(</w:t>
            </w:r>
            <w:r w:rsidRPr="00FF25B7">
              <w:rPr>
                <w:rFonts w:ascii="標楷體" w:eastAsia="標楷體" w:hAnsi="標楷體" w:cs="標楷體"/>
                <w:sz w:val="20"/>
                <w:szCs w:val="20"/>
              </w:rPr>
              <w:t>例：曾經和家</w:t>
            </w:r>
            <w:r w:rsidRPr="00FF25B7">
              <w:rPr>
                <w:rFonts w:ascii="標楷體" w:eastAsia="標楷體" w:hAnsi="標楷體" w:cs="標楷體"/>
                <w:sz w:val="20"/>
                <w:szCs w:val="20"/>
              </w:rPr>
              <w:lastRenderedPageBreak/>
              <w:t>人去日本旅遊，日本的環境很乾淨，飲食習慣差異不大。</w:t>
            </w:r>
            <w:r w:rsidRPr="00FF25B7">
              <w:rPr>
                <w:rFonts w:ascii="標楷體" w:eastAsia="標楷體" w:hAnsi="標楷體" w:cs="標楷體"/>
                <w:sz w:val="20"/>
                <w:szCs w:val="20"/>
              </w:rPr>
              <w:t>)</w:t>
            </w:r>
          </w:p>
          <w:p w14:paraId="6A0F006D"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觀察與討論：教師引導學生閱讀與觀察課本第</w:t>
            </w:r>
            <w:r w:rsidRPr="00FF25B7">
              <w:rPr>
                <w:rFonts w:ascii="標楷體" w:eastAsia="標楷體" w:hAnsi="標楷體" w:cs="標楷體"/>
                <w:sz w:val="20"/>
                <w:szCs w:val="20"/>
              </w:rPr>
              <w:t>62∼65</w:t>
            </w:r>
            <w:r w:rsidRPr="00FF25B7">
              <w:rPr>
                <w:rFonts w:ascii="標楷體" w:eastAsia="標楷體" w:hAnsi="標楷體" w:cs="標楷體"/>
                <w:sz w:val="20"/>
                <w:szCs w:val="20"/>
              </w:rPr>
              <w:t>頁的課文與圖照及圖說，並回答下列問題。</w:t>
            </w:r>
          </w:p>
          <w:p w14:paraId="5C90526D"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總督府積極推動各項基礎建設的目的為何？</w:t>
            </w:r>
            <w:r w:rsidRPr="00FF25B7">
              <w:rPr>
                <w:rFonts w:ascii="標楷體" w:eastAsia="標楷體" w:hAnsi="標楷體" w:cs="標楷體"/>
                <w:sz w:val="20"/>
                <w:szCs w:val="20"/>
              </w:rPr>
              <w:t>(</w:t>
            </w:r>
            <w:r w:rsidRPr="00FF25B7">
              <w:rPr>
                <w:rFonts w:ascii="標楷體" w:eastAsia="標楷體" w:hAnsi="標楷體" w:cs="標楷體"/>
                <w:sz w:val="20"/>
                <w:szCs w:val="20"/>
              </w:rPr>
              <w:t>例：為了更有效的統治臺灣。</w:t>
            </w:r>
            <w:r w:rsidRPr="00FF25B7">
              <w:rPr>
                <w:rFonts w:ascii="標楷體" w:eastAsia="標楷體" w:hAnsi="標楷體" w:cs="標楷體"/>
                <w:sz w:val="20"/>
                <w:szCs w:val="20"/>
              </w:rPr>
              <w:t>)</w:t>
            </w:r>
          </w:p>
          <w:p w14:paraId="27B710F7"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總督府在建立交易秩序方面，實施哪些政策？目的為何？</w:t>
            </w:r>
            <w:r w:rsidRPr="00FF25B7">
              <w:rPr>
                <w:rFonts w:ascii="標楷體" w:eastAsia="標楷體" w:hAnsi="標楷體" w:cs="標楷體"/>
                <w:sz w:val="20"/>
                <w:szCs w:val="20"/>
              </w:rPr>
              <w:t>(</w:t>
            </w:r>
            <w:r w:rsidRPr="00FF25B7">
              <w:rPr>
                <w:rFonts w:ascii="標楷體" w:eastAsia="標楷體" w:hAnsi="標楷體" w:cs="標楷體"/>
                <w:sz w:val="20"/>
                <w:szCs w:val="20"/>
              </w:rPr>
              <w:t>例：統一貨幣與度量衡，可以建立商品買賣交易的秩序，穩定經濟發展。</w:t>
            </w:r>
            <w:r w:rsidRPr="00FF25B7">
              <w:rPr>
                <w:rFonts w:ascii="標楷體" w:eastAsia="標楷體" w:hAnsi="標楷體" w:cs="標楷體"/>
                <w:sz w:val="20"/>
                <w:szCs w:val="20"/>
              </w:rPr>
              <w:t>)</w:t>
            </w:r>
          </w:p>
          <w:p w14:paraId="3512A6C1"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總督府實施實施土地調查和戶口普查的目的為何？</w:t>
            </w:r>
            <w:r w:rsidRPr="00FF25B7">
              <w:rPr>
                <w:rFonts w:ascii="標楷體" w:eastAsia="標楷體" w:hAnsi="標楷體" w:cs="標楷體"/>
                <w:sz w:val="20"/>
                <w:szCs w:val="20"/>
              </w:rPr>
              <w:t>(</w:t>
            </w:r>
            <w:r w:rsidRPr="00FF25B7">
              <w:rPr>
                <w:rFonts w:ascii="標楷體" w:eastAsia="標楷體" w:hAnsi="標楷體" w:cs="標楷體"/>
                <w:sz w:val="20"/>
                <w:szCs w:val="20"/>
              </w:rPr>
              <w:t>例：有了土地資料可以增加賦稅收入，戶口普查也可以並加強社會控制。</w:t>
            </w:r>
            <w:r w:rsidRPr="00FF25B7">
              <w:rPr>
                <w:rFonts w:ascii="標楷體" w:eastAsia="標楷體" w:hAnsi="標楷體" w:cs="標楷體"/>
                <w:sz w:val="20"/>
                <w:szCs w:val="20"/>
              </w:rPr>
              <w:t>)</w:t>
            </w:r>
          </w:p>
          <w:p w14:paraId="2793F77B"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(4)</w:t>
            </w:r>
            <w:r w:rsidRPr="00FF25B7">
              <w:rPr>
                <w:rFonts w:ascii="標楷體" w:eastAsia="標楷體" w:hAnsi="標楷體" w:cs="標楷體"/>
                <w:sz w:val="20"/>
                <w:szCs w:val="20"/>
              </w:rPr>
              <w:t>總督府在交通設施，推動哪</w:t>
            </w:r>
            <w:r w:rsidRPr="00FF25B7">
              <w:rPr>
                <w:rFonts w:ascii="標楷體" w:eastAsia="標楷體" w:hAnsi="標楷體" w:cs="標楷體"/>
                <w:sz w:val="20"/>
                <w:szCs w:val="20"/>
              </w:rPr>
              <w:t>些建設？目的為何？</w:t>
            </w:r>
            <w:r w:rsidRPr="00FF25B7">
              <w:rPr>
                <w:rFonts w:ascii="標楷體" w:eastAsia="標楷體" w:hAnsi="標楷體" w:cs="標楷體"/>
                <w:sz w:val="20"/>
                <w:szCs w:val="20"/>
              </w:rPr>
              <w:t>(</w:t>
            </w:r>
            <w:r w:rsidRPr="00FF25B7">
              <w:rPr>
                <w:rFonts w:ascii="標楷體" w:eastAsia="標楷體" w:hAnsi="標楷體" w:cs="標楷體"/>
                <w:sz w:val="20"/>
                <w:szCs w:val="20"/>
              </w:rPr>
              <w:t>例：興建鐵路、公路、港口及郵局等，方便人們往來、商品流通與物資運送。</w:t>
            </w:r>
            <w:r w:rsidRPr="00FF25B7">
              <w:rPr>
                <w:rFonts w:ascii="標楷體" w:eastAsia="標楷體" w:hAnsi="標楷體" w:cs="標楷體"/>
                <w:sz w:val="20"/>
                <w:szCs w:val="20"/>
              </w:rPr>
              <w:t>)</w:t>
            </w:r>
          </w:p>
          <w:p w14:paraId="7289FA74"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(5)</w:t>
            </w:r>
            <w:r w:rsidRPr="00FF25B7">
              <w:rPr>
                <w:rFonts w:ascii="標楷體" w:eastAsia="標楷體" w:hAnsi="標楷體" w:cs="標楷體"/>
                <w:sz w:val="20"/>
                <w:szCs w:val="20"/>
              </w:rPr>
              <w:t>總督府在能源開發方面，推動哪些建設？目的為何？</w:t>
            </w:r>
            <w:r w:rsidRPr="00FF25B7">
              <w:rPr>
                <w:rFonts w:ascii="標楷體" w:eastAsia="標楷體" w:hAnsi="標楷體" w:cs="標楷體"/>
                <w:sz w:val="20"/>
                <w:szCs w:val="20"/>
              </w:rPr>
              <w:t>(</w:t>
            </w:r>
            <w:r w:rsidRPr="00FF25B7">
              <w:rPr>
                <w:rFonts w:ascii="標楷體" w:eastAsia="標楷體" w:hAnsi="標楷體" w:cs="標楷體"/>
                <w:sz w:val="20"/>
                <w:szCs w:val="20"/>
              </w:rPr>
              <w:t>例：興建大型發電工程，提供發展工業所需的動力。</w:t>
            </w:r>
            <w:r w:rsidRPr="00FF25B7">
              <w:rPr>
                <w:rFonts w:ascii="標楷體" w:eastAsia="標楷體" w:hAnsi="標楷體" w:cs="標楷體"/>
                <w:sz w:val="20"/>
                <w:szCs w:val="20"/>
              </w:rPr>
              <w:t>)</w:t>
            </w:r>
          </w:p>
          <w:p w14:paraId="325A2D00"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各種度量衡比一比：</w:t>
            </w:r>
          </w:p>
          <w:p w14:paraId="487D3264"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教師說明度量衡是指物品長度、容量與重量的計算標準，統一度量衡可使交易更公平，也能維持經濟的秩序。</w:t>
            </w:r>
          </w:p>
          <w:p w14:paraId="0602F48F"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引導學生閱讀課本第</w:t>
            </w:r>
            <w:r w:rsidRPr="00FF25B7">
              <w:rPr>
                <w:rFonts w:ascii="標楷體" w:eastAsia="標楷體" w:hAnsi="標楷體" w:cs="標楷體"/>
                <w:sz w:val="20"/>
                <w:szCs w:val="20"/>
              </w:rPr>
              <w:t>63</w:t>
            </w:r>
            <w:r w:rsidRPr="00FF25B7">
              <w:rPr>
                <w:rFonts w:ascii="標楷體" w:eastAsia="標楷體" w:hAnsi="標楷體" w:cs="標楷體"/>
                <w:sz w:val="20"/>
                <w:szCs w:val="20"/>
              </w:rPr>
              <w:t>頁，並依據事先蒐集的度量衡檔案資料進行小組閱讀與分享。</w:t>
            </w:r>
          </w:p>
          <w:p w14:paraId="3A6CB757"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各組推派代表依序針對長短、</w:t>
            </w:r>
            <w:r w:rsidRPr="00FF25B7">
              <w:rPr>
                <w:rFonts w:ascii="標楷體" w:eastAsia="標楷體" w:hAnsi="標楷體" w:cs="標楷體"/>
                <w:sz w:val="20"/>
                <w:szCs w:val="20"/>
              </w:rPr>
              <w:lastRenderedPageBreak/>
              <w:t>容量與輕重的計算標準舉出日常生活實例上台發表。</w:t>
            </w:r>
            <w:r w:rsidRPr="00FF25B7">
              <w:rPr>
                <w:rFonts w:ascii="標楷體" w:eastAsia="標楷體" w:hAnsi="標楷體" w:cs="標楷體"/>
                <w:sz w:val="20"/>
                <w:szCs w:val="20"/>
              </w:rPr>
              <w:t>(</w:t>
            </w:r>
            <w:r w:rsidRPr="00FF25B7">
              <w:rPr>
                <w:rFonts w:ascii="標楷體" w:eastAsia="標楷體" w:hAnsi="標楷體" w:cs="標楷體"/>
                <w:sz w:val="20"/>
                <w:szCs w:val="20"/>
              </w:rPr>
              <w:t>以重量為例：常見的單位為公斤與公克，</w:t>
            </w:r>
            <w:r w:rsidRPr="00FF25B7">
              <w:rPr>
                <w:rFonts w:ascii="標楷體" w:eastAsia="標楷體" w:hAnsi="標楷體" w:cs="標楷體"/>
                <w:sz w:val="20"/>
                <w:szCs w:val="20"/>
              </w:rPr>
              <w:t>1</w:t>
            </w:r>
            <w:r w:rsidRPr="00FF25B7">
              <w:rPr>
                <w:rFonts w:ascii="標楷體" w:eastAsia="標楷體" w:hAnsi="標楷體" w:cs="標楷體"/>
                <w:sz w:val="20"/>
                <w:szCs w:val="20"/>
              </w:rPr>
              <w:t>公斤＝</w:t>
            </w:r>
            <w:r w:rsidRPr="00FF25B7">
              <w:rPr>
                <w:rFonts w:ascii="標楷體" w:eastAsia="標楷體" w:hAnsi="標楷體" w:cs="標楷體"/>
                <w:sz w:val="20"/>
                <w:szCs w:val="20"/>
              </w:rPr>
              <w:t>1000</w:t>
            </w:r>
            <w:r w:rsidRPr="00FF25B7">
              <w:rPr>
                <w:rFonts w:ascii="標楷體" w:eastAsia="標楷體" w:hAnsi="標楷體" w:cs="標楷體"/>
                <w:sz w:val="20"/>
                <w:szCs w:val="20"/>
              </w:rPr>
              <w:t>公克，但西方也常以磅為單位，</w:t>
            </w:r>
            <w:r w:rsidRPr="00FF25B7">
              <w:rPr>
                <w:rFonts w:ascii="標楷體" w:eastAsia="標楷體" w:hAnsi="標楷體" w:cs="標楷體"/>
                <w:sz w:val="20"/>
                <w:szCs w:val="20"/>
              </w:rPr>
              <w:t>1</w:t>
            </w:r>
            <w:r w:rsidRPr="00FF25B7">
              <w:rPr>
                <w:rFonts w:ascii="標楷體" w:eastAsia="標楷體" w:hAnsi="標楷體" w:cs="標楷體"/>
                <w:sz w:val="20"/>
                <w:szCs w:val="20"/>
              </w:rPr>
              <w:t>磅約為</w:t>
            </w:r>
            <w:r w:rsidRPr="00FF25B7">
              <w:rPr>
                <w:rFonts w:ascii="標楷體" w:eastAsia="標楷體" w:hAnsi="標楷體" w:cs="標楷體"/>
                <w:sz w:val="20"/>
                <w:szCs w:val="20"/>
              </w:rPr>
              <w:t>454</w:t>
            </w:r>
            <w:r w:rsidRPr="00FF25B7">
              <w:rPr>
                <w:rFonts w:ascii="標楷體" w:eastAsia="標楷體" w:hAnsi="標楷體" w:cs="標楷體"/>
                <w:sz w:val="20"/>
                <w:szCs w:val="20"/>
              </w:rPr>
              <w:t>公克，也就是</w:t>
            </w:r>
            <w:r w:rsidRPr="00FF25B7">
              <w:rPr>
                <w:rFonts w:ascii="標楷體" w:eastAsia="標楷體" w:hAnsi="標楷體" w:cs="標楷體"/>
                <w:sz w:val="20"/>
                <w:szCs w:val="20"/>
              </w:rPr>
              <w:t>0.454</w:t>
            </w:r>
            <w:r w:rsidRPr="00FF25B7">
              <w:rPr>
                <w:rFonts w:ascii="標楷體" w:eastAsia="標楷體" w:hAnsi="標楷體" w:cs="標楷體"/>
                <w:sz w:val="20"/>
                <w:szCs w:val="20"/>
              </w:rPr>
              <w:t>公斤。所以以美國</w:t>
            </w:r>
            <w:r w:rsidRPr="00FF25B7">
              <w:rPr>
                <w:rFonts w:ascii="標楷體" w:eastAsia="標楷體" w:hAnsi="標楷體" w:cs="標楷體"/>
                <w:sz w:val="20"/>
                <w:szCs w:val="20"/>
              </w:rPr>
              <w:t>NBA</w:t>
            </w:r>
            <w:r w:rsidRPr="00FF25B7">
              <w:rPr>
                <w:rFonts w:ascii="標楷體" w:eastAsia="標楷體" w:hAnsi="標楷體" w:cs="標楷體"/>
                <w:sz w:val="20"/>
                <w:szCs w:val="20"/>
              </w:rPr>
              <w:t>球星柯瑞為例，他登錄的體重為</w:t>
            </w:r>
            <w:r w:rsidRPr="00FF25B7">
              <w:rPr>
                <w:rFonts w:ascii="標楷體" w:eastAsia="標楷體" w:hAnsi="標楷體" w:cs="標楷體"/>
                <w:sz w:val="20"/>
                <w:szCs w:val="20"/>
              </w:rPr>
              <w:t>185</w:t>
            </w:r>
            <w:r w:rsidRPr="00FF25B7">
              <w:rPr>
                <w:rFonts w:ascii="標楷體" w:eastAsia="標楷體" w:hAnsi="標楷體" w:cs="標楷體"/>
                <w:sz w:val="20"/>
                <w:szCs w:val="20"/>
              </w:rPr>
              <w:t>磅，約等於</w:t>
            </w:r>
            <w:r w:rsidRPr="00FF25B7">
              <w:rPr>
                <w:rFonts w:ascii="標楷體" w:eastAsia="標楷體" w:hAnsi="標楷體" w:cs="標楷體"/>
                <w:sz w:val="20"/>
                <w:szCs w:val="20"/>
              </w:rPr>
              <w:t>84</w:t>
            </w:r>
            <w:r w:rsidRPr="00FF25B7">
              <w:rPr>
                <w:rFonts w:ascii="標楷體" w:eastAsia="標楷體" w:hAnsi="標楷體" w:cs="標楷體"/>
                <w:sz w:val="20"/>
                <w:szCs w:val="20"/>
              </w:rPr>
              <w:t>公斤。</w:t>
            </w:r>
            <w:r w:rsidRPr="00FF25B7">
              <w:rPr>
                <w:rFonts w:ascii="標楷體" w:eastAsia="標楷體" w:hAnsi="標楷體" w:cs="標楷體"/>
                <w:sz w:val="20"/>
                <w:szCs w:val="20"/>
              </w:rPr>
              <w:t>)</w:t>
            </w:r>
          </w:p>
          <w:p w14:paraId="77C25094"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4.</w:t>
            </w:r>
            <w:r w:rsidRPr="00FF25B7">
              <w:rPr>
                <w:rFonts w:ascii="標楷體" w:eastAsia="標楷體" w:hAnsi="標楷體" w:cs="標楷體"/>
                <w:sz w:val="20"/>
                <w:szCs w:val="20"/>
              </w:rPr>
              <w:t>統整課本重點。</w:t>
            </w:r>
          </w:p>
        </w:tc>
        <w:tc>
          <w:tcPr>
            <w:tcW w:w="561" w:type="dxa"/>
            <w:shd w:val="clear" w:color="auto" w:fill="auto"/>
            <w:vAlign w:val="center"/>
          </w:tcPr>
          <w:p w14:paraId="749A4502"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D5658AF"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54950E42"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7550EE43" w14:textId="77777777" w:rsidR="00BE70FA"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3CD17CF2"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4BB32C73"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33BD1E21"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E2 </w:t>
            </w:r>
            <w:r w:rsidRPr="00070598">
              <w:rPr>
                <w:rFonts w:ascii="標楷體" w:eastAsia="標楷體" w:hAnsi="標楷體" w:cs="標楷體"/>
                <w:sz w:val="20"/>
                <w:szCs w:val="20"/>
              </w:rPr>
              <w:t>關心周遭不公平的事件，並提出改善的想法。</w:t>
            </w:r>
          </w:p>
          <w:p w14:paraId="7939B678"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361A1BAC"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E8 </w:t>
            </w:r>
            <w:r w:rsidRPr="00070598">
              <w:rPr>
                <w:rFonts w:ascii="標楷體" w:eastAsia="標楷體" w:hAnsi="標楷體" w:cs="標楷體"/>
                <w:sz w:val="20"/>
                <w:szCs w:val="20"/>
              </w:rPr>
              <w:t>認識及維護不同文化群體的尊嚴、權利、人權與自由。</w:t>
            </w:r>
          </w:p>
        </w:tc>
        <w:tc>
          <w:tcPr>
            <w:tcW w:w="1823" w:type="dxa"/>
            <w:shd w:val="clear" w:color="auto" w:fill="auto"/>
          </w:tcPr>
          <w:p w14:paraId="22A4558D" w14:textId="77777777" w:rsidR="00CF1DCF" w:rsidRPr="00E73FA1" w:rsidRDefault="00C43DD8" w:rsidP="00281EF1">
            <w:pPr>
              <w:spacing w:after="180"/>
              <w:rPr>
                <w:rFonts w:eastAsia="標楷體"/>
                <w:color w:val="0070C0"/>
                <w:sz w:val="20"/>
                <w:szCs w:val="20"/>
              </w:rPr>
            </w:pPr>
          </w:p>
        </w:tc>
      </w:tr>
      <w:tr w:rsidR="00CF1DCF" w:rsidRPr="00B32678" w14:paraId="42DB536C" w14:textId="77777777" w:rsidTr="0034421C">
        <w:tc>
          <w:tcPr>
            <w:tcW w:w="817" w:type="dxa"/>
            <w:shd w:val="clear" w:color="auto" w:fill="auto"/>
            <w:vAlign w:val="center"/>
          </w:tcPr>
          <w:p w14:paraId="6E6EF1A7"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31397A79"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-E-A2 </w:t>
            </w:r>
            <w:r w:rsidRPr="006B6FD4">
              <w:rPr>
                <w:rFonts w:ascii="標楷體" w:eastAsia="標楷體" w:hAnsi="標楷體" w:cs="標楷體"/>
                <w:sz w:val="20"/>
                <w:szCs w:val="20"/>
              </w:rPr>
              <w:t>敏覺居住地方的社會、自然與人文環境變遷，關注生活問題及其影響，並思考解決方法。</w:t>
            </w:r>
          </w:p>
          <w:p w14:paraId="051C2F87"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-E-B2 </w:t>
            </w:r>
            <w:r w:rsidRPr="00070598">
              <w:rPr>
                <w:rFonts w:ascii="標楷體" w:eastAsia="標楷體" w:hAnsi="標楷體" w:cs="標楷體"/>
                <w:sz w:val="20"/>
                <w:szCs w:val="20"/>
              </w:rPr>
              <w:t>認識與運用科技、資訊及媒體，並探究其與人類社會價值、信仰及態度的關聯。</w:t>
            </w:r>
          </w:p>
        </w:tc>
        <w:tc>
          <w:tcPr>
            <w:tcW w:w="1559" w:type="dxa"/>
            <w:shd w:val="clear" w:color="auto" w:fill="auto"/>
          </w:tcPr>
          <w:p w14:paraId="2558110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6B6FD4">
              <w:rPr>
                <w:rFonts w:ascii="標楷體" w:eastAsia="標楷體" w:hAnsi="標楷體" w:cs="標楷體"/>
                <w:sz w:val="20"/>
                <w:szCs w:val="20"/>
              </w:rPr>
              <w:t>理解各種事實或社會現象的關係，並歸納出其間的關係或規律性。</w:t>
            </w:r>
          </w:p>
          <w:p w14:paraId="3E92223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B6FD4">
              <w:rPr>
                <w:rFonts w:ascii="標楷體" w:eastAsia="標楷體" w:hAnsi="標楷體" w:cs="標楷體"/>
                <w:sz w:val="20"/>
                <w:szCs w:val="20"/>
              </w:rPr>
              <w:t>關注社會、自然、人文環境與生活方式的互動關係。</w:t>
            </w:r>
          </w:p>
          <w:p w14:paraId="07378EA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6B6FD4">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7969052B"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Ab-Ⅲ-3 </w:t>
            </w:r>
            <w:r w:rsidRPr="006B6FD4">
              <w:rPr>
                <w:rFonts w:ascii="標楷體" w:eastAsia="標楷體" w:hAnsi="標楷體" w:cs="標楷體"/>
                <w:kern w:val="0"/>
                <w:sz w:val="20"/>
                <w:szCs w:val="20"/>
              </w:rPr>
              <w:t>自然環境、自然災害及經濟活動，和生活空間的使用有關聯性。</w:t>
            </w:r>
          </w:p>
        </w:tc>
        <w:tc>
          <w:tcPr>
            <w:tcW w:w="3205" w:type="dxa"/>
            <w:shd w:val="clear" w:color="auto" w:fill="auto"/>
          </w:tcPr>
          <w:p w14:paraId="4CF834A9"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第三單元日本統治臺灣的影響</w:t>
            </w:r>
          </w:p>
          <w:p w14:paraId="690922EA"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課建設與資源開發</w:t>
            </w:r>
          </w:p>
          <w:p w14:paraId="1E8D5DF3"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【活動二】資源開發、專賣制度</w:t>
            </w:r>
          </w:p>
          <w:p w14:paraId="3059FF2E"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引起動機</w:t>
            </w:r>
          </w:p>
          <w:p w14:paraId="079F61A1"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教師詢問學生是否曾經去過九份、金瓜石及阿里山森林鐵道等地方，並依據蒐集的資料與同學分享。</w:t>
            </w:r>
          </w:p>
          <w:p w14:paraId="08710FC5"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教師對學生說明，在日治時代總督府為了增加收入，進行自然資源開發，目前在全臺各地也留下了許多當時開發的設施或建築物。</w:t>
            </w:r>
          </w:p>
          <w:p w14:paraId="7476A778"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觀察與討論：教師引導學生閱讀與觀察課本第</w:t>
            </w:r>
            <w:r w:rsidRPr="00FF25B7">
              <w:rPr>
                <w:rFonts w:ascii="標楷體" w:eastAsia="標楷體" w:hAnsi="標楷體" w:cs="標楷體"/>
                <w:sz w:val="20"/>
                <w:szCs w:val="20"/>
              </w:rPr>
              <w:t>66∼67</w:t>
            </w:r>
            <w:r w:rsidRPr="00FF25B7">
              <w:rPr>
                <w:rFonts w:ascii="標楷體" w:eastAsia="標楷體" w:hAnsi="標楷體" w:cs="標楷體"/>
                <w:sz w:val="20"/>
                <w:szCs w:val="20"/>
              </w:rPr>
              <w:t>頁課文與圖片，並回答下列問題。</w:t>
            </w:r>
          </w:p>
          <w:p w14:paraId="07039B90"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日治時代，總督府致力開發臺灣哪些自然資源？</w:t>
            </w:r>
          </w:p>
          <w:p w14:paraId="30738542"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總督府為什麼要在臺灣實施專賣制度？</w:t>
            </w:r>
          </w:p>
          <w:p w14:paraId="5ACBF351"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總督府實施專賣制度制度的商品項目有哪些？</w:t>
            </w:r>
          </w:p>
          <w:p w14:paraId="5D42490F"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(4)</w:t>
            </w:r>
            <w:r w:rsidRPr="00FF25B7">
              <w:rPr>
                <w:rFonts w:ascii="標楷體" w:eastAsia="標楷體" w:hAnsi="標楷體" w:cs="標楷體"/>
                <w:sz w:val="20"/>
                <w:szCs w:val="20"/>
              </w:rPr>
              <w:t>想一想，為什麼鴉片</w:t>
            </w:r>
            <w:r w:rsidRPr="00FF25B7">
              <w:rPr>
                <w:rFonts w:ascii="標楷體" w:eastAsia="標楷體" w:hAnsi="標楷體" w:cs="標楷體"/>
                <w:sz w:val="20"/>
                <w:szCs w:val="20"/>
              </w:rPr>
              <w:t>、食鹽、樟腦、菸草、酒、火柴這些商品會</w:t>
            </w:r>
          </w:p>
          <w:p w14:paraId="52F9AE19"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成為專賣的項目？</w:t>
            </w:r>
          </w:p>
          <w:p w14:paraId="4F98D344"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統整：日治時代，總督府為了</w:t>
            </w:r>
            <w:r w:rsidRPr="00FF25B7">
              <w:rPr>
                <w:rFonts w:ascii="標楷體" w:eastAsia="標楷體" w:hAnsi="標楷體" w:cs="標楷體"/>
                <w:sz w:val="20"/>
                <w:szCs w:val="20"/>
              </w:rPr>
              <w:lastRenderedPageBreak/>
              <w:t>增加財政收入，積極開發臺灣的自然資源與實施專賣制度。</w:t>
            </w:r>
          </w:p>
          <w:p w14:paraId="34EDBDE8"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【活動三】農業建設與發展</w:t>
            </w:r>
          </w:p>
          <w:p w14:paraId="1F9B3DD5"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引起動機：</w:t>
            </w:r>
          </w:p>
          <w:p w14:paraId="219FD1F9"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教師播放「八田與一」的相關影片，並請學生回答下列問題。</w:t>
            </w:r>
          </w:p>
          <w:p w14:paraId="0B46FCC6"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為何日本要派八田與一來到臺灣興建嘉南大圳？</w:t>
            </w:r>
          </w:p>
          <w:p w14:paraId="3D5BFE10"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觀察與討論：教師引導學生閱讀與觀察課本第</w:t>
            </w:r>
            <w:r w:rsidRPr="00FF25B7">
              <w:rPr>
                <w:rFonts w:ascii="標楷體" w:eastAsia="標楷體" w:hAnsi="標楷體" w:cs="標楷體"/>
                <w:sz w:val="20"/>
                <w:szCs w:val="20"/>
              </w:rPr>
              <w:t>68∼69</w:t>
            </w:r>
            <w:r w:rsidRPr="00FF25B7">
              <w:rPr>
                <w:rFonts w:ascii="標楷體" w:eastAsia="標楷體" w:hAnsi="標楷體" w:cs="標楷體"/>
                <w:sz w:val="20"/>
                <w:szCs w:val="20"/>
              </w:rPr>
              <w:t>頁課文與圖片，並回答下列問題。</w:t>
            </w:r>
          </w:p>
          <w:p w14:paraId="0D2E8641"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(1)</w:t>
            </w:r>
            <w:r w:rsidRPr="00FF25B7">
              <w:rPr>
                <w:rFonts w:ascii="標楷體" w:eastAsia="標楷體" w:hAnsi="標楷體" w:cs="標楷體"/>
                <w:sz w:val="20"/>
                <w:szCs w:val="20"/>
              </w:rPr>
              <w:t>日本統治臺灣後，積極發展農業的主要目的是什麼？</w:t>
            </w:r>
          </w:p>
          <w:p w14:paraId="4CE1284E"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(2)</w:t>
            </w:r>
            <w:r w:rsidRPr="00FF25B7">
              <w:rPr>
                <w:rFonts w:ascii="標楷體" w:eastAsia="標楷體" w:hAnsi="標楷體" w:cs="標楷體"/>
                <w:sz w:val="20"/>
                <w:szCs w:val="20"/>
              </w:rPr>
              <w:t>請舉出日本在臺灣推動農業建設的例子？</w:t>
            </w:r>
          </w:p>
          <w:p w14:paraId="74D4171E"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日治時代，有關改善農田水利設施中，哪一項建設規模最大？由何人規畫興建？</w:t>
            </w:r>
          </w:p>
          <w:p w14:paraId="0787D17D"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(4)</w:t>
            </w:r>
            <w:r w:rsidRPr="00FF25B7">
              <w:rPr>
                <w:rFonts w:ascii="標楷體" w:eastAsia="標楷體" w:hAnsi="標楷體" w:cs="標楷體"/>
                <w:sz w:val="20"/>
                <w:szCs w:val="20"/>
              </w:rPr>
              <w:t>八田與一規畫的嘉南大圳興建完成後，對臺灣有什麼影響？</w:t>
            </w:r>
          </w:p>
          <w:p w14:paraId="007C57FE"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3.</w:t>
            </w:r>
            <w:r w:rsidRPr="00FF25B7">
              <w:rPr>
                <w:rFonts w:ascii="標楷體" w:eastAsia="標楷體" w:hAnsi="標楷體" w:cs="標楷體"/>
                <w:sz w:val="20"/>
                <w:szCs w:val="20"/>
              </w:rPr>
              <w:t>習作配合：教師指導學生完成【第</w:t>
            </w:r>
            <w:r w:rsidRPr="00FF25B7">
              <w:rPr>
                <w:rFonts w:ascii="標楷體" w:eastAsia="標楷體" w:hAnsi="標楷體" w:cs="標楷體"/>
                <w:sz w:val="20"/>
                <w:szCs w:val="20"/>
              </w:rPr>
              <w:t>1</w:t>
            </w:r>
            <w:r w:rsidRPr="00FF25B7">
              <w:rPr>
                <w:rFonts w:ascii="標楷體" w:eastAsia="標楷體" w:hAnsi="標楷體" w:cs="標楷體"/>
                <w:sz w:val="20"/>
                <w:szCs w:val="20"/>
              </w:rPr>
              <w:t>課習作】。</w:t>
            </w:r>
          </w:p>
          <w:p w14:paraId="3D486BDD" w14:textId="77777777" w:rsidR="00BE70FA" w:rsidRPr="00FF25B7" w:rsidRDefault="00C43DD8" w:rsidP="00BE70FA">
            <w:pPr>
              <w:rPr>
                <w:rFonts w:ascii="標楷體" w:eastAsia="標楷體" w:hAnsi="標楷體"/>
                <w:sz w:val="20"/>
                <w:szCs w:val="20"/>
              </w:rPr>
            </w:pPr>
            <w:r w:rsidRPr="00FF25B7">
              <w:rPr>
                <w:rFonts w:ascii="標楷體" w:eastAsia="標楷體" w:hAnsi="標楷體" w:cs="標楷體"/>
                <w:sz w:val="20"/>
                <w:szCs w:val="20"/>
              </w:rPr>
              <w:t>4.</w:t>
            </w:r>
            <w:r w:rsidRPr="00FF25B7">
              <w:rPr>
                <w:rFonts w:ascii="標楷體" w:eastAsia="標楷體" w:hAnsi="標楷體" w:cs="標楷體"/>
                <w:sz w:val="20"/>
                <w:szCs w:val="20"/>
              </w:rPr>
              <w:t>統整：日本統治臺灣期間從事各項農業建設，主要目的在賺取利潤，或是滿足日本國內的需求。這些措施增加了農作物的產量，也奠定了臺灣農業現代化的基礎。</w:t>
            </w:r>
          </w:p>
        </w:tc>
        <w:tc>
          <w:tcPr>
            <w:tcW w:w="561" w:type="dxa"/>
            <w:shd w:val="clear" w:color="auto" w:fill="auto"/>
            <w:vAlign w:val="center"/>
          </w:tcPr>
          <w:p w14:paraId="1E5EC6CB"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4FD1FF4"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6DBFB50C"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6E916C4A" w14:textId="77777777" w:rsidR="00BE70FA"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BF4587B"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47F33B6D" w14:textId="77777777" w:rsidR="00E14A60" w:rsidRDefault="00C43DD8">
            <w:pPr>
              <w:rPr>
                <w:rFonts w:ascii="標楷體" w:eastAsia="標楷體" w:hAnsi="標楷體"/>
                <w:sz w:val="20"/>
                <w:szCs w:val="20"/>
              </w:rPr>
            </w:pPr>
            <w:r>
              <w:rPr>
                <w:rFonts w:ascii="標楷體" w:eastAsia="標楷體" w:hAnsi="標楷體" w:cs="標楷體"/>
                <w:sz w:val="20"/>
                <w:szCs w:val="20"/>
              </w:rPr>
              <w:t>【人權教育】</w:t>
            </w:r>
          </w:p>
          <w:p w14:paraId="593BAF25" w14:textId="77777777" w:rsidR="00E14A60" w:rsidRDefault="00C43DD8">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E2 </w:t>
            </w:r>
            <w:r w:rsidRPr="00070598">
              <w:rPr>
                <w:rFonts w:ascii="標楷體" w:eastAsia="標楷體" w:hAnsi="標楷體" w:cs="標楷體"/>
                <w:sz w:val="20"/>
                <w:szCs w:val="20"/>
              </w:rPr>
              <w:t>關心周遭不公平的事件，並提出改善的想法。</w:t>
            </w:r>
          </w:p>
          <w:p w14:paraId="61BB0385"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5E82E06D"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E8 </w:t>
            </w:r>
            <w:r w:rsidRPr="00070598">
              <w:rPr>
                <w:rFonts w:ascii="標楷體" w:eastAsia="標楷體" w:hAnsi="標楷體" w:cs="標楷體"/>
                <w:sz w:val="20"/>
                <w:szCs w:val="20"/>
              </w:rPr>
              <w:t>認識及維護不同文化群體的尊嚴、權利、人權與自</w:t>
            </w:r>
            <w:r w:rsidRPr="00070598">
              <w:rPr>
                <w:rFonts w:ascii="標楷體" w:eastAsia="標楷體" w:hAnsi="標楷體" w:cs="標楷體"/>
                <w:sz w:val="20"/>
                <w:szCs w:val="20"/>
              </w:rPr>
              <w:t>由。</w:t>
            </w:r>
          </w:p>
        </w:tc>
        <w:tc>
          <w:tcPr>
            <w:tcW w:w="1823" w:type="dxa"/>
            <w:shd w:val="clear" w:color="auto" w:fill="auto"/>
          </w:tcPr>
          <w:p w14:paraId="5DE8B101" w14:textId="77777777" w:rsidR="00CF1DCF" w:rsidRPr="00E73FA1" w:rsidRDefault="00C43DD8" w:rsidP="00281EF1">
            <w:pPr>
              <w:spacing w:after="180"/>
              <w:rPr>
                <w:rFonts w:eastAsia="標楷體"/>
                <w:color w:val="0070C0"/>
                <w:sz w:val="20"/>
                <w:szCs w:val="20"/>
              </w:rPr>
            </w:pPr>
          </w:p>
        </w:tc>
      </w:tr>
      <w:tr w:rsidR="00CF1DCF" w:rsidRPr="00B32678" w14:paraId="2F87DDA4" w14:textId="77777777" w:rsidTr="0034421C">
        <w:tc>
          <w:tcPr>
            <w:tcW w:w="817" w:type="dxa"/>
            <w:shd w:val="clear" w:color="auto" w:fill="auto"/>
            <w:vAlign w:val="center"/>
          </w:tcPr>
          <w:p w14:paraId="731C2AD3"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1276" w:type="dxa"/>
            <w:shd w:val="clear" w:color="auto" w:fill="auto"/>
          </w:tcPr>
          <w:p w14:paraId="1AA3E3A1"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-E-A1 </w:t>
            </w:r>
            <w:r w:rsidRPr="00FF25B7">
              <w:rPr>
                <w:rFonts w:ascii="標楷體" w:eastAsia="標楷體" w:hAnsi="標楷體" w:cs="標楷體"/>
                <w:sz w:val="20"/>
                <w:szCs w:val="20"/>
              </w:rPr>
              <w:t>認識自我在團體中的角色，養成適切的態度與價值觀，並探索自我的發展。</w:t>
            </w:r>
          </w:p>
          <w:p w14:paraId="1C605E73"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lastRenderedPageBreak/>
              <w:t>社</w:t>
            </w:r>
            <w:r>
              <w:rPr>
                <w:rFonts w:ascii="標楷體" w:eastAsia="標楷體" w:hAnsi="標楷體" w:cs="標楷體"/>
                <w:sz w:val="20"/>
                <w:szCs w:val="20"/>
              </w:rPr>
              <w:t xml:space="preserve">-E-B3 </w:t>
            </w:r>
            <w:r w:rsidRPr="00FF25B7">
              <w:rPr>
                <w:rFonts w:ascii="標楷體" w:eastAsia="標楷體" w:hAnsi="標楷體" w:cs="標楷體"/>
                <w:sz w:val="20"/>
                <w:szCs w:val="20"/>
              </w:rPr>
              <w:t>體驗生活中自然、族群與文化之美，欣賞多元豐富的環境與文化內涵。</w:t>
            </w:r>
          </w:p>
        </w:tc>
        <w:tc>
          <w:tcPr>
            <w:tcW w:w="1559" w:type="dxa"/>
            <w:shd w:val="clear" w:color="auto" w:fill="auto"/>
          </w:tcPr>
          <w:p w14:paraId="381415C7"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1b-Ⅲ-2 </w:t>
            </w:r>
            <w:r>
              <w:rPr>
                <w:rFonts w:ascii="標楷體" w:eastAsia="標楷體" w:hAnsi="標楷體" w:cs="標楷體"/>
                <w:sz w:val="20"/>
                <w:szCs w:val="20"/>
              </w:rPr>
              <w:t>理解各種事實或社會現象的關係，並歸納出其間的關係或規律性。</w:t>
            </w:r>
          </w:p>
          <w:p w14:paraId="75944F60"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1c-Ⅲ-2 </w:t>
            </w:r>
            <w:r w:rsidRPr="00FF25B7">
              <w:rPr>
                <w:rFonts w:ascii="標楷體" w:eastAsia="標楷體" w:hAnsi="標楷體" w:cs="標楷體"/>
                <w:sz w:val="20"/>
                <w:szCs w:val="20"/>
              </w:rPr>
              <w:t>檢視社會現象或事</w:t>
            </w:r>
            <w:r w:rsidRPr="00FF25B7">
              <w:rPr>
                <w:rFonts w:ascii="標楷體" w:eastAsia="標楷體" w:hAnsi="標楷體" w:cs="標楷體"/>
                <w:sz w:val="20"/>
                <w:szCs w:val="20"/>
              </w:rPr>
              <w:lastRenderedPageBreak/>
              <w:t>件之間的關係，並想像在不同的條件下，推測其可能的發展。</w:t>
            </w:r>
          </w:p>
          <w:p w14:paraId="55B61F25"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2a-Ⅲ-2 </w:t>
            </w:r>
            <w:r w:rsidRPr="00FF25B7">
              <w:rPr>
                <w:rFonts w:ascii="標楷體" w:eastAsia="標楷體" w:hAnsi="標楷體" w:cs="標楷體"/>
                <w:sz w:val="20"/>
                <w:szCs w:val="20"/>
              </w:rPr>
              <w:t>表達對在地與全球議題的關懷。</w:t>
            </w:r>
          </w:p>
          <w:p w14:paraId="46D59F4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2b-Ⅲ-2 </w:t>
            </w:r>
            <w:r w:rsidRPr="00FF25B7">
              <w:rPr>
                <w:rFonts w:ascii="標楷體" w:eastAsia="標楷體" w:hAnsi="標楷體" w:cs="標楷體"/>
                <w:sz w:val="20"/>
                <w:szCs w:val="20"/>
              </w:rPr>
              <w:t>理解不同文化的特色，欣賞並尊重文化的多樣性。</w:t>
            </w:r>
          </w:p>
          <w:p w14:paraId="0C4CB35A"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FF25B7">
              <w:rPr>
                <w:rFonts w:ascii="標楷體" w:eastAsia="標楷體" w:hAnsi="標楷體" w:cs="標楷體"/>
                <w:sz w:val="20"/>
                <w:szCs w:val="20"/>
              </w:rPr>
              <w:t>聆聽他人意見，表達自我觀點，並能與他人討論。</w:t>
            </w:r>
          </w:p>
          <w:p w14:paraId="7589328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3d-Ⅲ-3 </w:t>
            </w:r>
            <w:r w:rsidRPr="00FF25B7">
              <w:rPr>
                <w:rFonts w:ascii="標楷體" w:eastAsia="標楷體" w:hAnsi="標楷體" w:cs="標楷體"/>
                <w:sz w:val="20"/>
                <w:szCs w:val="20"/>
              </w:rPr>
              <w:t>分享學習主題、社會議題探究的發現或執行經驗，並運用回饋資訊進行省思，尋求調整與創新。</w:t>
            </w:r>
          </w:p>
        </w:tc>
        <w:tc>
          <w:tcPr>
            <w:tcW w:w="1559" w:type="dxa"/>
            <w:shd w:val="clear" w:color="auto" w:fill="auto"/>
          </w:tcPr>
          <w:p w14:paraId="2B642CAD"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Bc-Ⅲ-2 </w:t>
            </w:r>
            <w:r w:rsidRPr="00FF25B7">
              <w:rPr>
                <w:rFonts w:ascii="標楷體" w:eastAsia="標楷體" w:hAnsi="標楷體" w:cs="標楷體"/>
                <w:kern w:val="0"/>
                <w:sz w:val="20"/>
                <w:szCs w:val="20"/>
              </w:rPr>
              <w:t>權力不平等與資源分配不均，會造成個人或群體間的差別待遇。</w:t>
            </w:r>
          </w:p>
          <w:p w14:paraId="3D12B533"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FF25B7">
              <w:rPr>
                <w:rFonts w:ascii="標楷體" w:eastAsia="標楷體" w:hAnsi="標楷體" w:cs="標楷體"/>
                <w:kern w:val="0"/>
                <w:sz w:val="20"/>
                <w:szCs w:val="20"/>
              </w:rPr>
              <w:t>不同時期臺灣、世</w:t>
            </w:r>
            <w:r w:rsidRPr="00FF25B7">
              <w:rPr>
                <w:rFonts w:ascii="標楷體" w:eastAsia="標楷體" w:hAnsi="標楷體" w:cs="標楷體"/>
                <w:kern w:val="0"/>
                <w:sz w:val="20"/>
                <w:szCs w:val="20"/>
              </w:rPr>
              <w:lastRenderedPageBreak/>
              <w:t>界的重要事件與人物，影響臺灣的歷史變遷。</w:t>
            </w:r>
          </w:p>
          <w:p w14:paraId="11BE42E4"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FF25B7">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4B18E4BE"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lastRenderedPageBreak/>
              <w:t>第三單元日本統治臺灣的影響</w:t>
            </w:r>
          </w:p>
          <w:p w14:paraId="150C248B"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課教育與生活文化</w:t>
            </w:r>
          </w:p>
          <w:p w14:paraId="0DE2A1F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【活動一】現代新式教育的引進</w:t>
            </w:r>
          </w:p>
          <w:p w14:paraId="4A6C66C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引起動機：教師展示日治時代公學校的課表，說明公學校學習的內容，並請學生回答下列問題。</w:t>
            </w:r>
          </w:p>
          <w:p w14:paraId="3BAFEFA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回顧五年級社會清代的教育，</w:t>
            </w:r>
            <w:r w:rsidRPr="008F5CF8">
              <w:rPr>
                <w:rFonts w:ascii="標楷體" w:eastAsia="標楷體" w:hAnsi="標楷體" w:cs="標楷體"/>
                <w:sz w:val="20"/>
                <w:szCs w:val="20"/>
              </w:rPr>
              <w:lastRenderedPageBreak/>
              <w:t>學校種類有哪些？主要學習的內容？</w:t>
            </w:r>
          </w:p>
          <w:p w14:paraId="6788DFAF"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教師說明日治時代的初等教育，公學校相當於現在的國小，公學校招收的對象為臺灣人，小學校則是提供日本人就讀。</w:t>
            </w:r>
          </w:p>
          <w:p w14:paraId="08FA218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觀察公學校的課表，主要學習的內容有哪些？</w:t>
            </w:r>
          </w:p>
          <w:p w14:paraId="7EE41F09"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觀察與討論：教師引導學生閱讀與觀察課本第</w:t>
            </w:r>
            <w:r w:rsidRPr="008F5CF8">
              <w:rPr>
                <w:rFonts w:ascii="標楷體" w:eastAsia="標楷體" w:hAnsi="標楷體" w:cs="標楷體"/>
                <w:sz w:val="20"/>
                <w:szCs w:val="20"/>
              </w:rPr>
              <w:t>72∼75</w:t>
            </w:r>
            <w:r w:rsidRPr="008F5CF8">
              <w:rPr>
                <w:rFonts w:ascii="標楷體" w:eastAsia="標楷體" w:hAnsi="標楷體" w:cs="標楷體"/>
                <w:sz w:val="20"/>
                <w:szCs w:val="20"/>
              </w:rPr>
              <w:t>頁課文與圖片，並回答下列問題。</w:t>
            </w:r>
          </w:p>
          <w:p w14:paraId="10879FEC"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日治時代，總督府在臺推動新式教育的目的是什麼？</w:t>
            </w:r>
          </w:p>
          <w:p w14:paraId="3E0ED9C1"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什麼是現代化的教育制度？</w:t>
            </w:r>
          </w:p>
          <w:p w14:paraId="5AC4A3B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日治時代臺灣人和日</w:t>
            </w:r>
            <w:r w:rsidRPr="008F5CF8">
              <w:rPr>
                <w:rFonts w:ascii="標楷體" w:eastAsia="標楷體" w:hAnsi="標楷體" w:cs="標楷體"/>
                <w:sz w:val="20"/>
                <w:szCs w:val="20"/>
              </w:rPr>
              <w:t>本人在教育上所受到的待遇，有什麼差別？</w:t>
            </w:r>
          </w:p>
          <w:p w14:paraId="44C9A52E"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(4)</w:t>
            </w:r>
            <w:r w:rsidRPr="008F5CF8">
              <w:rPr>
                <w:rFonts w:ascii="標楷體" w:eastAsia="標楷體" w:hAnsi="標楷體" w:cs="標楷體"/>
                <w:sz w:val="20"/>
                <w:szCs w:val="20"/>
              </w:rPr>
              <w:t>觀察課本第</w:t>
            </w:r>
            <w:r w:rsidRPr="008F5CF8">
              <w:rPr>
                <w:rFonts w:ascii="標楷體" w:eastAsia="標楷體" w:hAnsi="標楷體" w:cs="標楷體"/>
                <w:sz w:val="20"/>
                <w:szCs w:val="20"/>
              </w:rPr>
              <w:t>73</w:t>
            </w:r>
            <w:r w:rsidRPr="008F5CF8">
              <w:rPr>
                <w:rFonts w:ascii="標楷體" w:eastAsia="標楷體" w:hAnsi="標楷體" w:cs="標楷體"/>
                <w:sz w:val="20"/>
                <w:szCs w:val="20"/>
              </w:rPr>
              <w:t>頁圖</w:t>
            </w:r>
            <w:r w:rsidRPr="008F5CF8">
              <w:rPr>
                <w:rFonts w:ascii="標楷體" w:eastAsia="標楷體" w:hAnsi="標楷體" w:cs="標楷體"/>
                <w:sz w:val="20"/>
                <w:szCs w:val="20"/>
              </w:rPr>
              <w:t>1</w:t>
            </w:r>
            <w:r w:rsidRPr="008F5CF8">
              <w:rPr>
                <w:rFonts w:ascii="標楷體" w:eastAsia="標楷體" w:hAnsi="標楷體" w:cs="標楷體"/>
                <w:sz w:val="20"/>
                <w:szCs w:val="20"/>
              </w:rPr>
              <w:t>、圖</w:t>
            </w:r>
            <w:r w:rsidRPr="008F5CF8">
              <w:rPr>
                <w:rFonts w:ascii="標楷體" w:eastAsia="標楷體" w:hAnsi="標楷體" w:cs="標楷體"/>
                <w:sz w:val="20"/>
                <w:szCs w:val="20"/>
              </w:rPr>
              <w:t>2</w:t>
            </w:r>
            <w:r w:rsidRPr="008F5CF8">
              <w:rPr>
                <w:rFonts w:ascii="標楷體" w:eastAsia="標楷體" w:hAnsi="標楷體" w:cs="標楷體"/>
                <w:sz w:val="20"/>
                <w:szCs w:val="20"/>
              </w:rPr>
              <w:t>，可以看出公學校和小學校的工藝課，設備上有什麼差異？</w:t>
            </w:r>
          </w:p>
          <w:p w14:paraId="06D2BFAA"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(5)</w:t>
            </w:r>
            <w:r w:rsidRPr="008F5CF8">
              <w:rPr>
                <w:rFonts w:ascii="標楷體" w:eastAsia="標楷體" w:hAnsi="標楷體" w:cs="標楷體"/>
                <w:sz w:val="20"/>
                <w:szCs w:val="20"/>
              </w:rPr>
              <w:t>臺灣人面對不公平的教育對待下，採取什麼樣的態度？</w:t>
            </w:r>
          </w:p>
          <w:p w14:paraId="5E0F8A17"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學校大探索：</w:t>
            </w:r>
          </w:p>
          <w:p w14:paraId="15316A14"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教師請各組學生依據蒐集自己居住的縣市有哪些學校創設於日治時代的學校資料，先進行整理、討論後，上臺發表分享。</w:t>
            </w:r>
          </w:p>
          <w:p w14:paraId="23BF2CF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教師可以補充說明，通常校史達到百年以上的學校，應該都是設立於日治時代，另外，如果學校校園中有日式宿舍，即可判斷設立於日治時代。</w:t>
            </w:r>
          </w:p>
          <w:p w14:paraId="782C3C24"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4.</w:t>
            </w:r>
            <w:r w:rsidRPr="008F5CF8">
              <w:rPr>
                <w:rFonts w:ascii="標楷體" w:eastAsia="標楷體" w:hAnsi="標楷體" w:cs="標楷體"/>
                <w:sz w:val="20"/>
                <w:szCs w:val="20"/>
              </w:rPr>
              <w:t>閱讀與分享：</w:t>
            </w:r>
          </w:p>
          <w:p w14:paraId="540C376C"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教師引導學生閱讀課本</w:t>
            </w:r>
            <w:r w:rsidRPr="008F5CF8">
              <w:rPr>
                <w:rFonts w:ascii="標楷體" w:eastAsia="標楷體" w:hAnsi="標楷體" w:cs="標楷體"/>
                <w:sz w:val="20"/>
                <w:szCs w:val="20"/>
              </w:rPr>
              <w:t>75</w:t>
            </w:r>
            <w:r w:rsidRPr="008F5CF8">
              <w:rPr>
                <w:rFonts w:ascii="標楷體" w:eastAsia="標楷體" w:hAnsi="標楷體" w:cs="標楷體"/>
                <w:sz w:val="20"/>
                <w:szCs w:val="20"/>
              </w:rPr>
              <w:t>頁杜聰明的故事，並依據事先蒐集的檔案資料進行小組閱讀與分</w:t>
            </w:r>
            <w:r w:rsidRPr="008F5CF8">
              <w:rPr>
                <w:rFonts w:ascii="標楷體" w:eastAsia="標楷體" w:hAnsi="標楷體" w:cs="標楷體"/>
                <w:sz w:val="20"/>
                <w:szCs w:val="20"/>
              </w:rPr>
              <w:lastRenderedPageBreak/>
              <w:t>享，各組再推派代表上台發表。</w:t>
            </w:r>
          </w:p>
          <w:p w14:paraId="73B71E4C"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找一找，日治時代還有哪些表現傑出的臺灣人？</w:t>
            </w:r>
          </w:p>
          <w:p w14:paraId="5312314F"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5.</w:t>
            </w:r>
            <w:r w:rsidRPr="008F5CF8">
              <w:rPr>
                <w:rFonts w:ascii="標楷體" w:eastAsia="標楷體" w:hAnsi="標楷體" w:cs="標楷體"/>
                <w:sz w:val="20"/>
                <w:szCs w:val="20"/>
              </w:rPr>
              <w:t>習作配合：教師指導學生完成【第</w:t>
            </w:r>
            <w:r w:rsidRPr="008F5CF8">
              <w:rPr>
                <w:rFonts w:ascii="標楷體" w:eastAsia="標楷體" w:hAnsi="標楷體" w:cs="標楷體"/>
                <w:sz w:val="20"/>
                <w:szCs w:val="20"/>
              </w:rPr>
              <w:t>2</w:t>
            </w:r>
            <w:r w:rsidRPr="008F5CF8">
              <w:rPr>
                <w:rFonts w:ascii="標楷體" w:eastAsia="標楷體" w:hAnsi="標楷體" w:cs="標楷體"/>
                <w:sz w:val="20"/>
                <w:szCs w:val="20"/>
              </w:rPr>
              <w:t>課習作】第一大題。</w:t>
            </w:r>
          </w:p>
          <w:p w14:paraId="7BFA8C85"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6.</w:t>
            </w:r>
            <w:r w:rsidRPr="008F5CF8">
              <w:rPr>
                <w:rFonts w:ascii="標楷體" w:eastAsia="標楷體" w:hAnsi="標楷體" w:cs="標楷體"/>
                <w:sz w:val="20"/>
                <w:szCs w:val="20"/>
              </w:rPr>
              <w:t>統整課文重點。</w:t>
            </w:r>
          </w:p>
          <w:p w14:paraId="55EDCEF0"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【活動二】嶄新的社會風貌</w:t>
            </w:r>
          </w:p>
          <w:p w14:paraId="1F28BA8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觀察與討論：教師引導學生閱讀與觀察課本第</w:t>
            </w:r>
            <w:r w:rsidRPr="008F5CF8">
              <w:rPr>
                <w:rFonts w:ascii="標楷體" w:eastAsia="標楷體" w:hAnsi="標楷體" w:cs="標楷體"/>
                <w:sz w:val="20"/>
                <w:szCs w:val="20"/>
              </w:rPr>
              <w:t>76∼77</w:t>
            </w:r>
            <w:r w:rsidRPr="008F5CF8">
              <w:rPr>
                <w:rFonts w:ascii="標楷體" w:eastAsia="標楷體" w:hAnsi="標楷體" w:cs="標楷體"/>
                <w:sz w:val="20"/>
                <w:szCs w:val="20"/>
              </w:rPr>
              <w:t>頁的課文與圖照及圖說，並回答下列問題。</w:t>
            </w:r>
          </w:p>
          <w:p w14:paraId="7887E796"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總督府為什麼要引進標準時間與星期制？</w:t>
            </w:r>
          </w:p>
          <w:p w14:paraId="10CC67F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總督府為了倡導守時的觀念，推行了哪些措施？</w:t>
            </w:r>
          </w:p>
          <w:p w14:paraId="0CBC6B89"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日治時代星期制的實施，對民眾的生活有什麼影響？</w:t>
            </w:r>
          </w:p>
          <w:p w14:paraId="33761839"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w:t>
            </w:r>
            <w:r w:rsidRPr="008F5CF8">
              <w:rPr>
                <w:rFonts w:ascii="標楷體" w:eastAsia="標楷體" w:hAnsi="標楷體" w:cs="標楷體"/>
                <w:sz w:val="20"/>
                <w:szCs w:val="20"/>
              </w:rPr>
              <w:t>4)</w:t>
            </w:r>
            <w:r w:rsidRPr="008F5CF8">
              <w:rPr>
                <w:rFonts w:ascii="標楷體" w:eastAsia="標楷體" w:hAnsi="標楷體" w:cs="標楷體"/>
                <w:sz w:val="20"/>
                <w:szCs w:val="20"/>
              </w:rPr>
              <w:t>日治時代，總督府對於臺灣的民眾休閒生活，有哪些推廣或鼓勵的措施？</w:t>
            </w:r>
          </w:p>
          <w:p w14:paraId="548C180D"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新舊時間制比一比：教師說明日治時代引進的西方標準時間與星期制，其實目前我們習慣使用的的計時方式，也是世界通用的計時方式。請學生分組一起討論與分享蒐集的的資料，並回答下列問題。</w:t>
            </w:r>
          </w:p>
          <w:p w14:paraId="1D83804B"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在總督府引進標準時間及星期制之前，當時的臺灣人民是如何計算時間？</w:t>
            </w:r>
          </w:p>
          <w:p w14:paraId="58DD815B"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傳統的計時方式與現代標準時間，使用起來有何差異？</w:t>
            </w:r>
          </w:p>
          <w:p w14:paraId="44B85E2B"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統整課文重點。</w:t>
            </w:r>
          </w:p>
        </w:tc>
        <w:tc>
          <w:tcPr>
            <w:tcW w:w="561" w:type="dxa"/>
            <w:shd w:val="clear" w:color="auto" w:fill="auto"/>
            <w:vAlign w:val="center"/>
          </w:tcPr>
          <w:p w14:paraId="700176DA"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0339843B"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509288CD"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2096F140" w14:textId="77777777" w:rsidR="00BE70FA"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9B1E762"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19069137" w14:textId="77777777" w:rsidR="00E14A60" w:rsidRDefault="00C43DD8">
            <w:pPr>
              <w:rPr>
                <w:rFonts w:ascii="標楷體" w:eastAsia="標楷體" w:hAnsi="標楷體"/>
                <w:sz w:val="20"/>
                <w:szCs w:val="20"/>
              </w:rPr>
            </w:pPr>
            <w:r>
              <w:rPr>
                <w:rFonts w:ascii="標楷體" w:eastAsia="標楷體" w:hAnsi="標楷體" w:cs="標楷體"/>
                <w:sz w:val="20"/>
                <w:szCs w:val="20"/>
              </w:rPr>
              <w:t>【性別平等教育】</w:t>
            </w:r>
          </w:p>
          <w:p w14:paraId="2BFDB310" w14:textId="77777777" w:rsidR="00E14A60" w:rsidRDefault="00C43DD8">
            <w:pPr>
              <w:rPr>
                <w:rFonts w:ascii="標楷體" w:eastAsia="標楷體" w:hAnsi="標楷體"/>
                <w:sz w:val="20"/>
                <w:szCs w:val="20"/>
              </w:rPr>
            </w:pPr>
            <w:r>
              <w:rPr>
                <w:rFonts w:ascii="標楷體" w:eastAsia="標楷體" w:hAnsi="標楷體" w:cs="標楷體"/>
                <w:sz w:val="20"/>
                <w:szCs w:val="20"/>
              </w:rPr>
              <w:t>性</w:t>
            </w:r>
            <w:r>
              <w:rPr>
                <w:rFonts w:ascii="標楷體" w:eastAsia="標楷體" w:hAnsi="標楷體" w:cs="標楷體"/>
                <w:sz w:val="20"/>
                <w:szCs w:val="20"/>
              </w:rPr>
              <w:t xml:space="preserve">E3 </w:t>
            </w:r>
            <w:r w:rsidRPr="00FF25B7">
              <w:rPr>
                <w:rFonts w:ascii="標楷體" w:eastAsia="標楷體" w:hAnsi="標楷體" w:cs="標楷體"/>
                <w:sz w:val="20"/>
                <w:szCs w:val="20"/>
              </w:rPr>
              <w:t>覺察性別角色的刻板印象，了解家庭、學校與職業的分工，不應</w:t>
            </w:r>
            <w:r w:rsidRPr="00FF25B7">
              <w:rPr>
                <w:rFonts w:ascii="標楷體" w:eastAsia="標楷體" w:hAnsi="標楷體" w:cs="標楷體"/>
                <w:sz w:val="20"/>
                <w:szCs w:val="20"/>
              </w:rPr>
              <w:lastRenderedPageBreak/>
              <w:t>受性別的限制。</w:t>
            </w:r>
          </w:p>
          <w:p w14:paraId="3ECB3C9D" w14:textId="46CC74F2" w:rsidR="00E14A60" w:rsidRDefault="00C43DD8">
            <w:pPr>
              <w:rPr>
                <w:rFonts w:ascii="標楷體" w:eastAsia="標楷體" w:hAnsi="標楷體"/>
                <w:sz w:val="20"/>
                <w:szCs w:val="20"/>
              </w:rPr>
            </w:pPr>
            <w:r>
              <w:rPr>
                <w:rFonts w:ascii="標楷體" w:eastAsia="標楷體" w:hAnsi="標楷體" w:cs="標楷體"/>
                <w:sz w:val="20"/>
                <w:szCs w:val="20"/>
              </w:rPr>
              <w:t>性</w:t>
            </w:r>
            <w:r>
              <w:rPr>
                <w:rFonts w:ascii="標楷體" w:eastAsia="標楷體" w:hAnsi="標楷體" w:cs="標楷體"/>
                <w:sz w:val="20"/>
                <w:szCs w:val="20"/>
              </w:rPr>
              <w:t>E</w:t>
            </w:r>
            <w:r w:rsidR="0034421C">
              <w:rPr>
                <w:rFonts w:ascii="標楷體" w:eastAsia="標楷體" w:hAnsi="標楷體" w:cs="標楷體" w:hint="eastAsia"/>
                <w:sz w:val="20"/>
                <w:szCs w:val="20"/>
              </w:rPr>
              <w:t>8</w:t>
            </w:r>
            <w:r>
              <w:rPr>
                <w:rFonts w:ascii="標楷體" w:eastAsia="標楷體" w:hAnsi="標楷體" w:cs="標楷體"/>
                <w:sz w:val="20"/>
                <w:szCs w:val="20"/>
              </w:rPr>
              <w:t xml:space="preserve"> </w:t>
            </w:r>
            <w:r w:rsidRPr="00FF25B7">
              <w:rPr>
                <w:rFonts w:ascii="標楷體" w:eastAsia="標楷體" w:hAnsi="標楷體" w:cs="標楷體"/>
                <w:sz w:val="20"/>
                <w:szCs w:val="20"/>
              </w:rPr>
              <w:t>了解不同性別者的成就與貢獻。</w:t>
            </w:r>
          </w:p>
          <w:p w14:paraId="15E117AC"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7755E3A5"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E4 </w:t>
            </w:r>
            <w:r w:rsidRPr="00FF25B7">
              <w:rPr>
                <w:rFonts w:ascii="標楷體" w:eastAsia="標楷體" w:hAnsi="標楷體" w:cs="標楷體"/>
                <w:sz w:val="20"/>
                <w:szCs w:val="20"/>
              </w:rPr>
              <w:t>理解到不同文化共存的事實。</w:t>
            </w:r>
          </w:p>
          <w:p w14:paraId="350B19B1"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05E572BF"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E6 </w:t>
            </w:r>
            <w:r w:rsidRPr="00FF25B7">
              <w:rPr>
                <w:rFonts w:ascii="標楷體" w:eastAsia="標楷體" w:hAnsi="標楷體" w:cs="標楷體"/>
                <w:sz w:val="20"/>
                <w:szCs w:val="20"/>
              </w:rPr>
              <w:t>具備學習不同文化的意願與能力。</w:t>
            </w:r>
          </w:p>
        </w:tc>
        <w:tc>
          <w:tcPr>
            <w:tcW w:w="1823" w:type="dxa"/>
            <w:shd w:val="clear" w:color="auto" w:fill="auto"/>
          </w:tcPr>
          <w:p w14:paraId="4E6FBBE3" w14:textId="77777777" w:rsidR="00CF1DCF" w:rsidRPr="00E73FA1" w:rsidRDefault="00C43DD8" w:rsidP="00281EF1">
            <w:pPr>
              <w:spacing w:after="180"/>
              <w:rPr>
                <w:rFonts w:eastAsia="標楷體"/>
                <w:color w:val="0070C0"/>
                <w:sz w:val="20"/>
                <w:szCs w:val="20"/>
              </w:rPr>
            </w:pPr>
          </w:p>
        </w:tc>
      </w:tr>
      <w:tr w:rsidR="00CF1DCF" w:rsidRPr="00B32678" w14:paraId="7A4333CC" w14:textId="77777777" w:rsidTr="0034421C">
        <w:tc>
          <w:tcPr>
            <w:tcW w:w="817" w:type="dxa"/>
            <w:shd w:val="clear" w:color="auto" w:fill="auto"/>
            <w:vAlign w:val="center"/>
          </w:tcPr>
          <w:p w14:paraId="0A4E9ED1"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052F8149"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-E-A1 </w:t>
            </w:r>
            <w:r w:rsidRPr="00FF25B7">
              <w:rPr>
                <w:rFonts w:ascii="標楷體" w:eastAsia="標楷體" w:hAnsi="標楷體" w:cs="標楷體"/>
                <w:sz w:val="20"/>
                <w:szCs w:val="20"/>
              </w:rPr>
              <w:t>認識自我在團體中的角</w:t>
            </w:r>
            <w:r w:rsidRPr="00FF25B7">
              <w:rPr>
                <w:rFonts w:ascii="標楷體" w:eastAsia="標楷體" w:hAnsi="標楷體" w:cs="標楷體"/>
                <w:sz w:val="20"/>
                <w:szCs w:val="20"/>
              </w:rPr>
              <w:lastRenderedPageBreak/>
              <w:t>色，養成適切的態度與價值觀，並探索自我的發展。</w:t>
            </w:r>
          </w:p>
          <w:p w14:paraId="0A7F7A55"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-E-B3 </w:t>
            </w:r>
            <w:r w:rsidRPr="00FF25B7">
              <w:rPr>
                <w:rFonts w:ascii="標楷體" w:eastAsia="標楷體" w:hAnsi="標楷體" w:cs="標楷體"/>
                <w:sz w:val="20"/>
                <w:szCs w:val="20"/>
              </w:rPr>
              <w:t>體驗生活中自然、族群與文化之美，欣賞多元豐富的環境與文化內涵。</w:t>
            </w:r>
          </w:p>
        </w:tc>
        <w:tc>
          <w:tcPr>
            <w:tcW w:w="1559" w:type="dxa"/>
            <w:shd w:val="clear" w:color="auto" w:fill="auto"/>
          </w:tcPr>
          <w:p w14:paraId="5784B3D1"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1b-Ⅲ-2 </w:t>
            </w:r>
            <w:r>
              <w:rPr>
                <w:rFonts w:ascii="標楷體" w:eastAsia="標楷體" w:hAnsi="標楷體" w:cs="標楷體"/>
                <w:sz w:val="20"/>
                <w:szCs w:val="20"/>
              </w:rPr>
              <w:t>理解各種事實或社會現象的關</w:t>
            </w:r>
            <w:r>
              <w:rPr>
                <w:rFonts w:ascii="標楷體" w:eastAsia="標楷體" w:hAnsi="標楷體" w:cs="標楷體"/>
                <w:sz w:val="20"/>
                <w:szCs w:val="20"/>
              </w:rPr>
              <w:lastRenderedPageBreak/>
              <w:t>係，並歸納出其間的關係或規律性。</w:t>
            </w:r>
          </w:p>
          <w:p w14:paraId="18F347D3"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1c-Ⅲ-2 </w:t>
            </w:r>
            <w:r w:rsidRPr="00FF25B7">
              <w:rPr>
                <w:rFonts w:ascii="標楷體" w:eastAsia="標楷體" w:hAnsi="標楷體" w:cs="標楷體"/>
                <w:sz w:val="20"/>
                <w:szCs w:val="20"/>
              </w:rPr>
              <w:t>檢視社會現象或事件之間的關係，並想像在不同的條件下，推測其可能的發展。</w:t>
            </w:r>
          </w:p>
          <w:p w14:paraId="48171689"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2a-Ⅲ-2 </w:t>
            </w:r>
            <w:r w:rsidRPr="00FF25B7">
              <w:rPr>
                <w:rFonts w:ascii="標楷體" w:eastAsia="標楷體" w:hAnsi="標楷體" w:cs="標楷體"/>
                <w:sz w:val="20"/>
                <w:szCs w:val="20"/>
              </w:rPr>
              <w:t>表達對在地與全球議題的關懷。</w:t>
            </w:r>
          </w:p>
          <w:p w14:paraId="38C8580B"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2b-Ⅲ-2 </w:t>
            </w:r>
            <w:r w:rsidRPr="00FF25B7">
              <w:rPr>
                <w:rFonts w:ascii="標楷體" w:eastAsia="標楷體" w:hAnsi="標楷體" w:cs="標楷體"/>
                <w:sz w:val="20"/>
                <w:szCs w:val="20"/>
              </w:rPr>
              <w:t>理解不同文化的特色，欣賞並尊重文化的多樣性。</w:t>
            </w:r>
          </w:p>
          <w:p w14:paraId="78E66267"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FF25B7">
              <w:rPr>
                <w:rFonts w:ascii="標楷體" w:eastAsia="標楷體" w:hAnsi="標楷體" w:cs="標楷體"/>
                <w:sz w:val="20"/>
                <w:szCs w:val="20"/>
              </w:rPr>
              <w:t>聆聽他人意見，表達自我觀點，並能與他人討論。</w:t>
            </w:r>
          </w:p>
          <w:p w14:paraId="395A0367"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3d-Ⅲ-3 </w:t>
            </w:r>
            <w:r w:rsidRPr="00FF25B7">
              <w:rPr>
                <w:rFonts w:ascii="標楷體" w:eastAsia="標楷體" w:hAnsi="標楷體" w:cs="標楷體"/>
                <w:sz w:val="20"/>
                <w:szCs w:val="20"/>
              </w:rPr>
              <w:t>分享學習主題、社會議題探究的發現或執行經驗，並運用回饋資訊進行省思，尋求調整與創新。</w:t>
            </w:r>
          </w:p>
        </w:tc>
        <w:tc>
          <w:tcPr>
            <w:tcW w:w="1559" w:type="dxa"/>
            <w:shd w:val="clear" w:color="auto" w:fill="auto"/>
          </w:tcPr>
          <w:p w14:paraId="4D41552B"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Bc-Ⅲ-2 </w:t>
            </w:r>
            <w:r w:rsidRPr="00FF25B7">
              <w:rPr>
                <w:rFonts w:ascii="標楷體" w:eastAsia="標楷體" w:hAnsi="標楷體" w:cs="標楷體"/>
                <w:kern w:val="0"/>
                <w:sz w:val="20"/>
                <w:szCs w:val="20"/>
              </w:rPr>
              <w:t>權力不平等與資源分配不均，會</w:t>
            </w:r>
            <w:r w:rsidRPr="00FF25B7">
              <w:rPr>
                <w:rFonts w:ascii="標楷體" w:eastAsia="標楷體" w:hAnsi="標楷體" w:cs="標楷體"/>
                <w:kern w:val="0"/>
                <w:sz w:val="20"/>
                <w:szCs w:val="20"/>
              </w:rPr>
              <w:lastRenderedPageBreak/>
              <w:t>造成個人或群體間的差別待遇。</w:t>
            </w:r>
          </w:p>
          <w:p w14:paraId="5E6D28C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FF25B7">
              <w:rPr>
                <w:rFonts w:ascii="標楷體" w:eastAsia="標楷體" w:hAnsi="標楷體" w:cs="標楷體"/>
                <w:kern w:val="0"/>
                <w:sz w:val="20"/>
                <w:szCs w:val="20"/>
              </w:rPr>
              <w:t>不同時期臺灣、世界的重要事件與人物，影響臺灣的歷史變遷。</w:t>
            </w:r>
          </w:p>
          <w:p w14:paraId="1CC2A2E1"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FF25B7">
              <w:rPr>
                <w:rFonts w:ascii="標楷體" w:eastAsia="標楷體" w:hAnsi="標楷體" w:cs="標楷體"/>
                <w:kern w:val="0"/>
                <w:sz w:val="20"/>
                <w:szCs w:val="20"/>
              </w:rPr>
              <w:t>臺灣史前文化、原住</w:t>
            </w:r>
            <w:r w:rsidRPr="00FF25B7">
              <w:rPr>
                <w:rFonts w:ascii="標楷體" w:eastAsia="標楷體" w:hAnsi="標楷體" w:cs="標楷體"/>
                <w:kern w:val="0"/>
                <w:sz w:val="20"/>
                <w:szCs w:val="20"/>
              </w:rPr>
              <w:t>民族文化、中華文化及世界其他文化隨著時代變遷，都在臺灣留下有形與無形的文化資產，並於生活中展現特色。</w:t>
            </w:r>
          </w:p>
        </w:tc>
        <w:tc>
          <w:tcPr>
            <w:tcW w:w="3205" w:type="dxa"/>
            <w:shd w:val="clear" w:color="auto" w:fill="auto"/>
          </w:tcPr>
          <w:p w14:paraId="71EF4EE1"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lastRenderedPageBreak/>
              <w:t>第三單元日本統治臺灣的影響</w:t>
            </w:r>
          </w:p>
          <w:p w14:paraId="04B1EFF9"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課教育與生活文化</w:t>
            </w:r>
          </w:p>
          <w:p w14:paraId="394FDC07"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【活動三】多元的文化發展</w:t>
            </w:r>
          </w:p>
          <w:p w14:paraId="47B8D7B4"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lastRenderedPageBreak/>
              <w:t>1.</w:t>
            </w:r>
            <w:r w:rsidRPr="008F5CF8">
              <w:rPr>
                <w:rFonts w:ascii="標楷體" w:eastAsia="標楷體" w:hAnsi="標楷體" w:cs="標楷體"/>
                <w:sz w:val="20"/>
                <w:szCs w:val="20"/>
              </w:rPr>
              <w:t>引起動機</w:t>
            </w:r>
          </w:p>
          <w:p w14:paraId="1937E21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教師說明日本在明治維新後，大量吸收西方文化，進而邁向現代化。統治臺灣後，也把吸收的西方文化，連同本身的日本文化，一併帶入臺灣，對臺灣的文化發展帶來重大的影響。</w:t>
            </w:r>
          </w:p>
          <w:p w14:paraId="0FE9740F"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教師詢問學生，在現在的日常生活中可以接觸到哪些日本文化？</w:t>
            </w:r>
          </w:p>
          <w:p w14:paraId="0A1625EA"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觀察與討論：教師引導學生閱讀與觀察課本第</w:t>
            </w:r>
            <w:r w:rsidRPr="008F5CF8">
              <w:rPr>
                <w:rFonts w:ascii="標楷體" w:eastAsia="標楷體" w:hAnsi="標楷體" w:cs="標楷體"/>
                <w:sz w:val="20"/>
                <w:szCs w:val="20"/>
              </w:rPr>
              <w:t>78∼79</w:t>
            </w:r>
            <w:r w:rsidRPr="008F5CF8">
              <w:rPr>
                <w:rFonts w:ascii="標楷體" w:eastAsia="標楷體" w:hAnsi="標楷體" w:cs="標楷體"/>
                <w:sz w:val="20"/>
                <w:szCs w:val="20"/>
              </w:rPr>
              <w:t>頁課文與圖片，並回答問題。</w:t>
            </w:r>
          </w:p>
          <w:p w14:paraId="0EB939E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習作配合：教師指導學生完成【第</w:t>
            </w:r>
            <w:r w:rsidRPr="008F5CF8">
              <w:rPr>
                <w:rFonts w:ascii="標楷體" w:eastAsia="標楷體" w:hAnsi="標楷體" w:cs="標楷體"/>
                <w:sz w:val="20"/>
                <w:szCs w:val="20"/>
              </w:rPr>
              <w:t>2</w:t>
            </w:r>
            <w:r w:rsidRPr="008F5CF8">
              <w:rPr>
                <w:rFonts w:ascii="標楷體" w:eastAsia="標楷體" w:hAnsi="標楷體" w:cs="標楷體"/>
                <w:sz w:val="20"/>
                <w:szCs w:val="20"/>
              </w:rPr>
              <w:t>課習作】第二大題。</w:t>
            </w:r>
          </w:p>
          <w:p w14:paraId="72EF4016"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4.</w:t>
            </w:r>
            <w:r w:rsidRPr="008F5CF8">
              <w:rPr>
                <w:rFonts w:ascii="標楷體" w:eastAsia="標楷體" w:hAnsi="標楷體" w:cs="標楷體"/>
                <w:sz w:val="20"/>
                <w:szCs w:val="20"/>
              </w:rPr>
              <w:t>統整課文重點。</w:t>
            </w:r>
          </w:p>
          <w:p w14:paraId="5F7A7EC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【社會充電站】臺灣第一位女醫師</w:t>
            </w:r>
            <w:r w:rsidRPr="008F5CF8">
              <w:rPr>
                <w:rFonts w:ascii="標楷體" w:eastAsia="標楷體" w:hAnsi="標楷體" w:cs="標楷體"/>
                <w:sz w:val="20"/>
                <w:szCs w:val="20"/>
              </w:rPr>
              <w:t>──</w:t>
            </w:r>
            <w:r w:rsidRPr="008F5CF8">
              <w:rPr>
                <w:rFonts w:ascii="標楷體" w:eastAsia="標楷體" w:hAnsi="標楷體" w:cs="標楷體"/>
                <w:sz w:val="20"/>
                <w:szCs w:val="20"/>
              </w:rPr>
              <w:t>蔡阿信</w:t>
            </w:r>
          </w:p>
          <w:p w14:paraId="795EA2FB"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引起動機：</w:t>
            </w:r>
          </w:p>
          <w:p w14:paraId="3E9F7FB4"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說說看，你在生病看醫生的時候，有遇過女醫生嗎？你有什麼印象？</w:t>
            </w:r>
          </w:p>
          <w:p w14:paraId="07F2F46F"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老師說明日治時代女性就學接受教育的情形，並提問從公學校畢業後主要的升學管道有哪些？</w:t>
            </w:r>
          </w:p>
          <w:p w14:paraId="0E980A36"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閱讀與討論：教師引導學生閱讀課本第</w:t>
            </w:r>
            <w:r w:rsidRPr="008F5CF8">
              <w:rPr>
                <w:rFonts w:ascii="標楷體" w:eastAsia="標楷體" w:hAnsi="標楷體" w:cs="標楷體"/>
                <w:sz w:val="20"/>
                <w:szCs w:val="20"/>
              </w:rPr>
              <w:t>80∼83</w:t>
            </w:r>
            <w:r w:rsidRPr="008F5CF8">
              <w:rPr>
                <w:rFonts w:ascii="標楷體" w:eastAsia="標楷體" w:hAnsi="標楷體" w:cs="標楷體"/>
                <w:sz w:val="20"/>
                <w:szCs w:val="20"/>
              </w:rPr>
              <w:t>頁圖文，閱讀漫畫，了解漫畫中有關蔡阿信一生的故事並討論。</w:t>
            </w:r>
          </w:p>
          <w:p w14:paraId="79CC82D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統整課本重點。</w:t>
            </w:r>
          </w:p>
          <w:p w14:paraId="35C39DE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【小小探究家】日治時代影響臺灣的藝術家？</w:t>
            </w:r>
          </w:p>
          <w:p w14:paraId="2C8CE10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發現問題：</w:t>
            </w:r>
          </w:p>
          <w:p w14:paraId="33A0F7DF"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自己對哪一位日治時期藝術家感到好奇？為什麼？</w:t>
            </w:r>
          </w:p>
          <w:p w14:paraId="4152004D"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認識這位藝術家，自己想要提</w:t>
            </w:r>
            <w:r w:rsidRPr="008F5CF8">
              <w:rPr>
                <w:rFonts w:ascii="標楷體" w:eastAsia="標楷體" w:hAnsi="標楷體" w:cs="標楷體"/>
                <w:sz w:val="20"/>
                <w:szCs w:val="20"/>
              </w:rPr>
              <w:lastRenderedPageBreak/>
              <w:t>出什麼問題？</w:t>
            </w:r>
          </w:p>
          <w:p w14:paraId="01E25F1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蒐集資料：</w:t>
            </w:r>
          </w:p>
          <w:p w14:paraId="6466DC61"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教師引導學生閱讀課本第</w:t>
            </w:r>
            <w:r w:rsidRPr="008F5CF8">
              <w:rPr>
                <w:rFonts w:ascii="標楷體" w:eastAsia="標楷體" w:hAnsi="標楷體" w:cs="標楷體"/>
                <w:sz w:val="20"/>
                <w:szCs w:val="20"/>
              </w:rPr>
              <w:t>84</w:t>
            </w:r>
            <w:r w:rsidRPr="008F5CF8">
              <w:rPr>
                <w:rFonts w:ascii="標楷體" w:eastAsia="標楷體" w:hAnsi="標楷體" w:cs="標楷體"/>
                <w:sz w:val="20"/>
                <w:szCs w:val="20"/>
              </w:rPr>
              <w:t>頁圖文，請學生選擇蒐集資料的對象。</w:t>
            </w:r>
          </w:p>
          <w:p w14:paraId="59216C1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參考課本第</w:t>
            </w:r>
            <w:r w:rsidRPr="008F5CF8">
              <w:rPr>
                <w:rFonts w:ascii="標楷體" w:eastAsia="標楷體" w:hAnsi="標楷體" w:cs="標楷體"/>
                <w:sz w:val="20"/>
                <w:szCs w:val="20"/>
              </w:rPr>
              <w:t>85</w:t>
            </w:r>
            <w:r w:rsidRPr="008F5CF8">
              <w:rPr>
                <w:rFonts w:ascii="標楷體" w:eastAsia="標楷體" w:hAnsi="標楷體" w:cs="標楷體"/>
                <w:sz w:val="20"/>
                <w:szCs w:val="20"/>
              </w:rPr>
              <w:t>、</w:t>
            </w:r>
            <w:r w:rsidRPr="008F5CF8">
              <w:rPr>
                <w:rFonts w:ascii="標楷體" w:eastAsia="標楷體" w:hAnsi="標楷體" w:cs="標楷體"/>
                <w:sz w:val="20"/>
                <w:szCs w:val="20"/>
              </w:rPr>
              <w:t>86</w:t>
            </w:r>
            <w:r w:rsidRPr="008F5CF8">
              <w:rPr>
                <w:rFonts w:ascii="標楷體" w:eastAsia="標楷體" w:hAnsi="標楷體" w:cs="標楷體"/>
                <w:sz w:val="20"/>
                <w:szCs w:val="20"/>
              </w:rPr>
              <w:t>頁圖文，思考自己蒐集資料的方式。</w:t>
            </w:r>
          </w:p>
          <w:p w14:paraId="723C08E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整理分析：</w:t>
            </w:r>
          </w:p>
          <w:p w14:paraId="042DF391"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教師指導學生依據第</w:t>
            </w:r>
            <w:r w:rsidRPr="008F5CF8">
              <w:rPr>
                <w:rFonts w:ascii="標楷體" w:eastAsia="標楷體" w:hAnsi="標楷體" w:cs="標楷體"/>
                <w:sz w:val="20"/>
                <w:szCs w:val="20"/>
              </w:rPr>
              <w:t>85</w:t>
            </w:r>
            <w:r w:rsidRPr="008F5CF8">
              <w:rPr>
                <w:rFonts w:ascii="標楷體" w:eastAsia="標楷體" w:hAnsi="標楷體" w:cs="標楷體"/>
                <w:sz w:val="20"/>
                <w:szCs w:val="20"/>
              </w:rPr>
              <w:t>頁資料，完成第</w:t>
            </w:r>
            <w:r w:rsidRPr="008F5CF8">
              <w:rPr>
                <w:rFonts w:ascii="標楷體" w:eastAsia="標楷體" w:hAnsi="標楷體" w:cs="標楷體"/>
                <w:sz w:val="20"/>
                <w:szCs w:val="20"/>
              </w:rPr>
              <w:t>86</w:t>
            </w:r>
            <w:r w:rsidRPr="008F5CF8">
              <w:rPr>
                <w:rFonts w:ascii="標楷體" w:eastAsia="標楷體" w:hAnsi="標楷體" w:cs="標楷體"/>
                <w:sz w:val="20"/>
                <w:szCs w:val="20"/>
              </w:rPr>
              <w:t>頁「九宮格思考法」，依序填入陳澄波的生平、重要作品與貢獻。</w:t>
            </w:r>
          </w:p>
          <w:p w14:paraId="71E5A1F8"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學生參照</w:t>
            </w:r>
            <w:r w:rsidRPr="008F5CF8">
              <w:rPr>
                <w:rFonts w:ascii="標楷體" w:eastAsia="標楷體" w:hAnsi="標楷體" w:cs="標楷體"/>
                <w:sz w:val="20"/>
                <w:szCs w:val="20"/>
              </w:rPr>
              <w:t>86</w:t>
            </w:r>
            <w:r w:rsidRPr="008F5CF8">
              <w:rPr>
                <w:rFonts w:ascii="標楷體" w:eastAsia="標楷體" w:hAnsi="標楷體" w:cs="標楷體"/>
                <w:sz w:val="20"/>
                <w:szCs w:val="20"/>
              </w:rPr>
              <w:t>頁範例，自行使用「九宮格思考法」整理蒐集資料對象的生平、重要作品與貢獻。</w:t>
            </w:r>
          </w:p>
          <w:p w14:paraId="11838BF3"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4.</w:t>
            </w:r>
            <w:r w:rsidRPr="008F5CF8">
              <w:rPr>
                <w:rFonts w:ascii="標楷體" w:eastAsia="標楷體" w:hAnsi="標楷體" w:cs="標楷體"/>
                <w:sz w:val="20"/>
                <w:szCs w:val="20"/>
              </w:rPr>
              <w:t>行動省思：</w:t>
            </w:r>
          </w:p>
          <w:p w14:paraId="7E9CAFA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(1)</w:t>
            </w:r>
            <w:r w:rsidRPr="008F5CF8">
              <w:rPr>
                <w:rFonts w:ascii="標楷體" w:eastAsia="標楷體" w:hAnsi="標楷體" w:cs="標楷體"/>
                <w:sz w:val="20"/>
                <w:szCs w:val="20"/>
              </w:rPr>
              <w:t>想一想，透過哪些方式可以更加認識自</w:t>
            </w:r>
            <w:r w:rsidRPr="008F5CF8">
              <w:rPr>
                <w:rFonts w:ascii="標楷體" w:eastAsia="標楷體" w:hAnsi="標楷體" w:cs="標楷體"/>
                <w:sz w:val="20"/>
                <w:szCs w:val="20"/>
              </w:rPr>
              <w:t>己感興趣的資料蒐集對象？</w:t>
            </w:r>
          </w:p>
          <w:p w14:paraId="5C0AC93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(2)</w:t>
            </w:r>
            <w:r w:rsidRPr="008F5CF8">
              <w:rPr>
                <w:rFonts w:ascii="標楷體" w:eastAsia="標楷體" w:hAnsi="標楷體" w:cs="標楷體"/>
                <w:sz w:val="20"/>
                <w:szCs w:val="20"/>
              </w:rPr>
              <w:t>想一想，這位藝術家做了什麼事情，受到後人的肯定？是因為作品得獎？還是作品本身的意義？還是想要推動什麼事情來影響這個社會？</w:t>
            </w:r>
          </w:p>
          <w:p w14:paraId="24D55A02"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(3)</w:t>
            </w:r>
            <w:r w:rsidRPr="008F5CF8">
              <w:rPr>
                <w:rFonts w:ascii="標楷體" w:eastAsia="標楷體" w:hAnsi="標楷體" w:cs="標楷體"/>
                <w:sz w:val="20"/>
                <w:szCs w:val="20"/>
              </w:rPr>
              <w:t>藝術家為什麼要透過作品表達對臺灣土地的關懷？</w:t>
            </w:r>
          </w:p>
          <w:p w14:paraId="27EAC636" w14:textId="77777777" w:rsidR="00BE70FA" w:rsidRPr="008F5CF8" w:rsidRDefault="00C43DD8" w:rsidP="00BE70FA">
            <w:pPr>
              <w:rPr>
                <w:rFonts w:ascii="標楷體" w:eastAsia="標楷體" w:hAnsi="標楷體"/>
                <w:sz w:val="20"/>
                <w:szCs w:val="20"/>
              </w:rPr>
            </w:pPr>
            <w:r w:rsidRPr="008F5CF8">
              <w:rPr>
                <w:rFonts w:ascii="標楷體" w:eastAsia="標楷體" w:hAnsi="標楷體" w:cs="標楷體"/>
                <w:sz w:val="20"/>
                <w:szCs w:val="20"/>
              </w:rPr>
              <w:t>5.</w:t>
            </w:r>
            <w:r w:rsidRPr="008F5CF8">
              <w:rPr>
                <w:rFonts w:ascii="標楷體" w:eastAsia="標楷體" w:hAnsi="標楷體" w:cs="標楷體"/>
                <w:sz w:val="20"/>
                <w:szCs w:val="20"/>
              </w:rPr>
              <w:t>統整課本重點。</w:t>
            </w:r>
          </w:p>
        </w:tc>
        <w:tc>
          <w:tcPr>
            <w:tcW w:w="561" w:type="dxa"/>
            <w:shd w:val="clear" w:color="auto" w:fill="auto"/>
            <w:vAlign w:val="center"/>
          </w:tcPr>
          <w:p w14:paraId="74C2C408"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EE74C82"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3A6EFCC1"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w:t>
            </w:r>
            <w:r>
              <w:rPr>
                <w:rFonts w:ascii="標楷體" w:eastAsia="標楷體" w:hAnsi="標楷體" w:cs="標楷體"/>
                <w:sz w:val="20"/>
                <w:szCs w:val="20"/>
              </w:rPr>
              <w:t>語</w:t>
            </w:r>
            <w:r w:rsidRPr="00236963">
              <w:rPr>
                <w:rFonts w:ascii="標楷體" w:eastAsia="標楷體" w:hAnsi="標楷體" w:cs="標楷體"/>
                <w:sz w:val="20"/>
                <w:szCs w:val="20"/>
              </w:rPr>
              <w:t>評量</w:t>
            </w:r>
          </w:p>
          <w:p w14:paraId="4EE356BF" w14:textId="77777777" w:rsidR="00BE70FA"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0283C70A"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紙筆評量</w:t>
            </w:r>
          </w:p>
        </w:tc>
        <w:tc>
          <w:tcPr>
            <w:tcW w:w="1409" w:type="dxa"/>
            <w:shd w:val="clear" w:color="auto" w:fill="auto"/>
          </w:tcPr>
          <w:p w14:paraId="14778275" w14:textId="77777777" w:rsidR="00E14A60" w:rsidRDefault="00C43DD8">
            <w:pPr>
              <w:rPr>
                <w:rFonts w:ascii="標楷體" w:eastAsia="標楷體" w:hAnsi="標楷體"/>
                <w:sz w:val="20"/>
                <w:szCs w:val="20"/>
              </w:rPr>
            </w:pPr>
            <w:r>
              <w:rPr>
                <w:rFonts w:ascii="標楷體" w:eastAsia="標楷體" w:hAnsi="標楷體" w:cs="標楷體"/>
                <w:sz w:val="20"/>
                <w:szCs w:val="20"/>
              </w:rPr>
              <w:t>【性別平等教育】</w:t>
            </w:r>
          </w:p>
          <w:p w14:paraId="47D48258" w14:textId="77777777" w:rsidR="00E14A60" w:rsidRDefault="00C43DD8">
            <w:pPr>
              <w:rPr>
                <w:rFonts w:ascii="標楷體" w:eastAsia="標楷體" w:hAnsi="標楷體"/>
                <w:sz w:val="20"/>
                <w:szCs w:val="20"/>
              </w:rPr>
            </w:pPr>
            <w:r>
              <w:rPr>
                <w:rFonts w:ascii="標楷體" w:eastAsia="標楷體" w:hAnsi="標楷體" w:cs="標楷體"/>
                <w:sz w:val="20"/>
                <w:szCs w:val="20"/>
              </w:rPr>
              <w:t>性</w:t>
            </w:r>
            <w:r>
              <w:rPr>
                <w:rFonts w:ascii="標楷體" w:eastAsia="標楷體" w:hAnsi="標楷體" w:cs="標楷體"/>
                <w:sz w:val="20"/>
                <w:szCs w:val="20"/>
              </w:rPr>
              <w:t xml:space="preserve">E3 </w:t>
            </w:r>
            <w:r w:rsidRPr="00FF25B7">
              <w:rPr>
                <w:rFonts w:ascii="標楷體" w:eastAsia="標楷體" w:hAnsi="標楷體" w:cs="標楷體"/>
                <w:sz w:val="20"/>
                <w:szCs w:val="20"/>
              </w:rPr>
              <w:t>覺察性</w:t>
            </w:r>
            <w:r w:rsidRPr="00FF25B7">
              <w:rPr>
                <w:rFonts w:ascii="標楷體" w:eastAsia="標楷體" w:hAnsi="標楷體" w:cs="標楷體"/>
                <w:sz w:val="20"/>
                <w:szCs w:val="20"/>
              </w:rPr>
              <w:lastRenderedPageBreak/>
              <w:t>別角色的刻板印象，了解家庭、學校與職業的分工，不應受性別的限制。</w:t>
            </w:r>
          </w:p>
          <w:p w14:paraId="3E995185" w14:textId="2CAF3398" w:rsidR="00E14A60" w:rsidRDefault="00C43DD8">
            <w:pPr>
              <w:rPr>
                <w:rFonts w:ascii="標楷體" w:eastAsia="標楷體" w:hAnsi="標楷體"/>
                <w:sz w:val="20"/>
                <w:szCs w:val="20"/>
              </w:rPr>
            </w:pPr>
            <w:r>
              <w:rPr>
                <w:rFonts w:ascii="標楷體" w:eastAsia="標楷體" w:hAnsi="標楷體" w:cs="標楷體"/>
                <w:sz w:val="20"/>
                <w:szCs w:val="20"/>
              </w:rPr>
              <w:t>性</w:t>
            </w:r>
            <w:r>
              <w:rPr>
                <w:rFonts w:ascii="標楷體" w:eastAsia="標楷體" w:hAnsi="標楷體" w:cs="標楷體"/>
                <w:sz w:val="20"/>
                <w:szCs w:val="20"/>
              </w:rPr>
              <w:t>E</w:t>
            </w:r>
            <w:r w:rsidR="0034421C">
              <w:rPr>
                <w:rFonts w:ascii="標楷體" w:eastAsia="標楷體" w:hAnsi="標楷體" w:cs="標楷體" w:hint="eastAsia"/>
                <w:sz w:val="20"/>
                <w:szCs w:val="20"/>
              </w:rPr>
              <w:t>8</w:t>
            </w:r>
            <w:r>
              <w:rPr>
                <w:rFonts w:ascii="標楷體" w:eastAsia="標楷體" w:hAnsi="標楷體" w:cs="標楷體"/>
                <w:sz w:val="20"/>
                <w:szCs w:val="20"/>
              </w:rPr>
              <w:t xml:space="preserve"> </w:t>
            </w:r>
            <w:r w:rsidRPr="00FF25B7">
              <w:rPr>
                <w:rFonts w:ascii="標楷體" w:eastAsia="標楷體" w:hAnsi="標楷體" w:cs="標楷體"/>
                <w:sz w:val="20"/>
                <w:szCs w:val="20"/>
              </w:rPr>
              <w:t>了解不同性別者的成就與貢獻。</w:t>
            </w:r>
          </w:p>
          <w:p w14:paraId="1AD93635"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1A014F65"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E4 </w:t>
            </w:r>
            <w:r w:rsidRPr="00FF25B7">
              <w:rPr>
                <w:rFonts w:ascii="標楷體" w:eastAsia="標楷體" w:hAnsi="標楷體" w:cs="標楷體"/>
                <w:sz w:val="20"/>
                <w:szCs w:val="20"/>
              </w:rPr>
              <w:t>理解到不同文化共存的事實。</w:t>
            </w:r>
          </w:p>
          <w:p w14:paraId="3F4F9BC0" w14:textId="77777777" w:rsidR="00E14A60" w:rsidRDefault="00C43DD8">
            <w:pPr>
              <w:rPr>
                <w:rFonts w:ascii="標楷體" w:eastAsia="標楷體" w:hAnsi="標楷體"/>
                <w:sz w:val="20"/>
                <w:szCs w:val="20"/>
              </w:rPr>
            </w:pPr>
            <w:r>
              <w:rPr>
                <w:rFonts w:ascii="標楷體" w:eastAsia="標楷體" w:hAnsi="標楷體" w:cs="標楷體"/>
                <w:sz w:val="20"/>
                <w:szCs w:val="20"/>
              </w:rPr>
              <w:t>【國際教育】</w:t>
            </w:r>
          </w:p>
          <w:p w14:paraId="6C16E838" w14:textId="77777777" w:rsidR="00E14A60" w:rsidRDefault="00C43DD8">
            <w:pPr>
              <w:rPr>
                <w:rFonts w:ascii="標楷體" w:eastAsia="標楷體" w:hAnsi="標楷體"/>
                <w:sz w:val="20"/>
                <w:szCs w:val="20"/>
              </w:rPr>
            </w:pPr>
            <w:r>
              <w:rPr>
                <w:rFonts w:ascii="標楷體" w:eastAsia="標楷體" w:hAnsi="標楷體" w:cs="標楷體"/>
                <w:sz w:val="20"/>
                <w:szCs w:val="20"/>
              </w:rPr>
              <w:t>國</w:t>
            </w:r>
            <w:r>
              <w:rPr>
                <w:rFonts w:ascii="標楷體" w:eastAsia="標楷體" w:hAnsi="標楷體" w:cs="標楷體"/>
                <w:sz w:val="20"/>
                <w:szCs w:val="20"/>
              </w:rPr>
              <w:t xml:space="preserve">E6 </w:t>
            </w:r>
            <w:r w:rsidRPr="00FF25B7">
              <w:rPr>
                <w:rFonts w:ascii="標楷體" w:eastAsia="標楷體" w:hAnsi="標楷體" w:cs="標楷體"/>
                <w:sz w:val="20"/>
                <w:szCs w:val="20"/>
              </w:rPr>
              <w:t>具備學習不同文化的意願與能力。</w:t>
            </w:r>
          </w:p>
        </w:tc>
        <w:tc>
          <w:tcPr>
            <w:tcW w:w="1823" w:type="dxa"/>
            <w:shd w:val="clear" w:color="auto" w:fill="auto"/>
          </w:tcPr>
          <w:p w14:paraId="45D79385" w14:textId="77777777" w:rsidR="00CF1DCF" w:rsidRPr="00E73FA1" w:rsidRDefault="00C43DD8" w:rsidP="00281EF1">
            <w:pPr>
              <w:spacing w:after="180"/>
              <w:rPr>
                <w:rFonts w:eastAsia="標楷體"/>
                <w:color w:val="0070C0"/>
                <w:sz w:val="20"/>
                <w:szCs w:val="20"/>
              </w:rPr>
            </w:pPr>
          </w:p>
        </w:tc>
      </w:tr>
      <w:tr w:rsidR="00CF1DCF" w:rsidRPr="00B32678" w14:paraId="217A5AEA" w14:textId="77777777" w:rsidTr="0034421C">
        <w:tc>
          <w:tcPr>
            <w:tcW w:w="817" w:type="dxa"/>
            <w:shd w:val="clear" w:color="auto" w:fill="auto"/>
            <w:vAlign w:val="center"/>
          </w:tcPr>
          <w:p w14:paraId="7F271B2E"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1276" w:type="dxa"/>
            <w:shd w:val="clear" w:color="auto" w:fill="auto"/>
          </w:tcPr>
          <w:p w14:paraId="1A4AC081"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-E-A3 </w:t>
            </w:r>
            <w:r w:rsidRPr="0065683A">
              <w:rPr>
                <w:rFonts w:ascii="標楷體" w:eastAsia="標楷體" w:hAnsi="標楷體" w:cs="標楷體"/>
                <w:sz w:val="20"/>
                <w:szCs w:val="20"/>
              </w:rPr>
              <w:t>探究人類生活相關議題，規劃學習計畫，並在執行過程中，因應情境變化，持續調</w:t>
            </w:r>
            <w:r w:rsidRPr="0065683A">
              <w:rPr>
                <w:rFonts w:ascii="標楷體" w:eastAsia="標楷體" w:hAnsi="標楷體" w:cs="標楷體"/>
                <w:sz w:val="20"/>
                <w:szCs w:val="20"/>
              </w:rPr>
              <w:lastRenderedPageBreak/>
              <w:t>整與創新。</w:t>
            </w:r>
          </w:p>
          <w:p w14:paraId="40C7D407"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65683A">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4D1DEF1A"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 xml:space="preserve">1b-Ⅲ-3 </w:t>
            </w:r>
            <w:r w:rsidRPr="0065683A">
              <w:rPr>
                <w:rFonts w:ascii="標楷體" w:eastAsia="標楷體" w:hAnsi="標楷體" w:cs="標楷體"/>
                <w:sz w:val="20"/>
                <w:szCs w:val="20"/>
              </w:rPr>
              <w:t>解析特定人物、族群與事件在所處時間、空間脈絡中的位置與意義。</w:t>
            </w:r>
          </w:p>
          <w:p w14:paraId="106A9B2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5683A">
              <w:rPr>
                <w:rFonts w:ascii="標楷體" w:eastAsia="標楷體" w:hAnsi="標楷體" w:cs="標楷體"/>
                <w:sz w:val="20"/>
                <w:szCs w:val="20"/>
              </w:rPr>
              <w:t>關注社會、自然、</w:t>
            </w:r>
            <w:r w:rsidRPr="0065683A">
              <w:rPr>
                <w:rFonts w:ascii="標楷體" w:eastAsia="標楷體" w:hAnsi="標楷體" w:cs="標楷體"/>
                <w:sz w:val="20"/>
                <w:szCs w:val="20"/>
              </w:rPr>
              <w:lastRenderedPageBreak/>
              <w:t>人文環境與生活方式的互動關係。</w:t>
            </w:r>
          </w:p>
          <w:p w14:paraId="64CDFCEE"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65683A">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4D6D1C4A"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Ca-Ⅲ-2 </w:t>
            </w:r>
            <w:r w:rsidRPr="0065683A">
              <w:rPr>
                <w:rFonts w:ascii="標楷體" w:eastAsia="標楷體" w:hAnsi="標楷體" w:cs="標楷體"/>
                <w:kern w:val="0"/>
                <w:sz w:val="20"/>
                <w:szCs w:val="20"/>
              </w:rPr>
              <w:t>土地利用反映過去和現在的環境變遷，以及對未來的展望。</w:t>
            </w:r>
          </w:p>
        </w:tc>
        <w:tc>
          <w:tcPr>
            <w:tcW w:w="3205" w:type="dxa"/>
            <w:shd w:val="clear" w:color="auto" w:fill="auto"/>
          </w:tcPr>
          <w:p w14:paraId="6DE316F3"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第四單元珍愛臺灣</w:t>
            </w:r>
          </w:p>
          <w:p w14:paraId="3BF460D6"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課土地利用與永續發展</w:t>
            </w:r>
          </w:p>
          <w:p w14:paraId="2933D5A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【活動一】大地偵探團</w:t>
            </w:r>
          </w:p>
          <w:p w14:paraId="44971379"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引起動機：</w:t>
            </w:r>
          </w:p>
          <w:p w14:paraId="72D2D335"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教師向學生展示數張農牧、養殖、發展工商業</w:t>
            </w:r>
            <w:r w:rsidRPr="0065683A">
              <w:rPr>
                <w:rFonts w:ascii="標楷體" w:eastAsia="標楷體" w:hAnsi="標楷體" w:cs="標楷體"/>
                <w:sz w:val="20"/>
                <w:szCs w:val="20"/>
              </w:rPr>
              <w:t>(</w:t>
            </w:r>
            <w:r w:rsidRPr="0065683A">
              <w:rPr>
                <w:rFonts w:ascii="標楷體" w:eastAsia="標楷體" w:hAnsi="標楷體" w:cs="標楷體"/>
                <w:sz w:val="20"/>
                <w:szCs w:val="20"/>
              </w:rPr>
              <w:t>都市景觀</w:t>
            </w:r>
            <w:r w:rsidRPr="0065683A">
              <w:rPr>
                <w:rFonts w:ascii="標楷體" w:eastAsia="標楷體" w:hAnsi="標楷體" w:cs="標楷體"/>
                <w:sz w:val="20"/>
                <w:szCs w:val="20"/>
              </w:rPr>
              <w:t>)</w:t>
            </w:r>
            <w:r w:rsidRPr="0065683A">
              <w:rPr>
                <w:rFonts w:ascii="標楷體" w:eastAsia="標楷體" w:hAnsi="標楷體" w:cs="標楷體"/>
                <w:sz w:val="20"/>
                <w:szCs w:val="20"/>
              </w:rPr>
              <w:t>、住宅等土地利用之編號照片，請學生分組討論並以方格表分類。</w:t>
            </w:r>
          </w:p>
          <w:p w14:paraId="1CFD98AF"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lastRenderedPageBreak/>
              <w:t>(2)</w:t>
            </w:r>
            <w:r w:rsidRPr="0065683A">
              <w:rPr>
                <w:rFonts w:ascii="標楷體" w:eastAsia="標楷體" w:hAnsi="標楷體" w:cs="標楷體"/>
                <w:sz w:val="20"/>
                <w:szCs w:val="20"/>
              </w:rPr>
              <w:t>全班完成後，教師引導學生思考這些土地利用是否適當。</w:t>
            </w:r>
          </w:p>
          <w:p w14:paraId="47D731F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閱讀與思考：教師引導學生閱讀與觀察課本第</w:t>
            </w:r>
            <w:r w:rsidRPr="0065683A">
              <w:rPr>
                <w:rFonts w:ascii="標楷體" w:eastAsia="標楷體" w:hAnsi="標楷體" w:cs="標楷體"/>
                <w:sz w:val="20"/>
                <w:szCs w:val="20"/>
              </w:rPr>
              <w:t>90∼95</w:t>
            </w:r>
            <w:r w:rsidRPr="0065683A">
              <w:rPr>
                <w:rFonts w:ascii="標楷體" w:eastAsia="標楷體" w:hAnsi="標楷體" w:cs="標楷體"/>
                <w:sz w:val="20"/>
                <w:szCs w:val="20"/>
              </w:rPr>
              <w:t>頁課文與圖片，並回答下列問題。</w:t>
            </w:r>
          </w:p>
          <w:p w14:paraId="25A39F27"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人們對土地使用與規劃有哪些種類？</w:t>
            </w:r>
          </w:p>
          <w:p w14:paraId="111D6247"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為什麼農田旁會出現工廠或住宅？</w:t>
            </w:r>
          </w:p>
          <w:p w14:paraId="2F4FFFBB"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耕地面積減少會造成什麼問題？</w:t>
            </w:r>
          </w:p>
          <w:p w14:paraId="2B127CC8"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(4)</w:t>
            </w:r>
            <w:r w:rsidRPr="0065683A">
              <w:rPr>
                <w:rFonts w:ascii="標楷體" w:eastAsia="標楷體" w:hAnsi="標楷體" w:cs="標楷體"/>
                <w:sz w:val="20"/>
                <w:szCs w:val="20"/>
              </w:rPr>
              <w:t>對於這些已經造成的土地利用問題，我們該如何解決或改善？</w:t>
            </w:r>
          </w:p>
          <w:p w14:paraId="7F49C1F2"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小組報告：</w:t>
            </w:r>
          </w:p>
          <w:p w14:paraId="4BA25115"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請各小組學生將整理好的土地利用分類方格表貼上黑板，並指派學生上臺說明依據圖片中的哪些線索而分類，臺下學生仔細聆聽並比較各組分類的差異。</w:t>
            </w:r>
          </w:p>
          <w:p w14:paraId="2D0D6953"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4.</w:t>
            </w:r>
            <w:r w:rsidRPr="0065683A">
              <w:rPr>
                <w:rFonts w:ascii="標楷體" w:eastAsia="標楷體" w:hAnsi="標楷體" w:cs="標楷體"/>
                <w:sz w:val="20"/>
                <w:szCs w:val="20"/>
              </w:rPr>
              <w:t>習作配合：教師指導學生完成【第</w:t>
            </w:r>
            <w:r w:rsidRPr="0065683A">
              <w:rPr>
                <w:rFonts w:ascii="標楷體" w:eastAsia="標楷體" w:hAnsi="標楷體" w:cs="標楷體"/>
                <w:sz w:val="20"/>
                <w:szCs w:val="20"/>
              </w:rPr>
              <w:t>1</w:t>
            </w:r>
            <w:r w:rsidRPr="0065683A">
              <w:rPr>
                <w:rFonts w:ascii="標楷體" w:eastAsia="標楷體" w:hAnsi="標楷體" w:cs="標楷體"/>
                <w:sz w:val="20"/>
                <w:szCs w:val="20"/>
              </w:rPr>
              <w:t>課習作】第一大題。</w:t>
            </w:r>
          </w:p>
          <w:p w14:paraId="768E4EB2"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5.</w:t>
            </w:r>
            <w:r w:rsidRPr="0065683A">
              <w:rPr>
                <w:rFonts w:ascii="標楷體" w:eastAsia="標楷體" w:hAnsi="標楷體" w:cs="標楷體"/>
                <w:sz w:val="20"/>
                <w:szCs w:val="20"/>
              </w:rPr>
              <w:t>統整課本重點。</w:t>
            </w:r>
          </w:p>
          <w:p w14:paraId="4C6DEFAF"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【活動二】政府的作為</w:t>
            </w:r>
          </w:p>
          <w:p w14:paraId="3090F181"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引起動機：</w:t>
            </w:r>
          </w:p>
          <w:p w14:paraId="438DAF0A"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教師展示課前準備的臺灣特有種動植物圖片，並讓學生猜猜看這些動植物之名稱。</w:t>
            </w:r>
          </w:p>
          <w:p w14:paraId="2D80EFEC"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引導學生了解臺灣自然生態豐富，擁有許多特有的物種，應該要珍惜與愛護，並且積極參與保育工作。</w:t>
            </w:r>
          </w:p>
          <w:p w14:paraId="4680E9AE"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閱</w:t>
            </w:r>
            <w:r w:rsidRPr="0065683A">
              <w:rPr>
                <w:rFonts w:ascii="標楷體" w:eastAsia="標楷體" w:hAnsi="標楷體" w:cs="標楷體"/>
                <w:sz w:val="20"/>
                <w:szCs w:val="20"/>
              </w:rPr>
              <w:t>讀與思考：教師引導學生閱讀與觀察課本第</w:t>
            </w:r>
            <w:r w:rsidRPr="0065683A">
              <w:rPr>
                <w:rFonts w:ascii="標楷體" w:eastAsia="標楷體" w:hAnsi="標楷體" w:cs="標楷體"/>
                <w:sz w:val="20"/>
                <w:szCs w:val="20"/>
              </w:rPr>
              <w:t>96</w:t>
            </w:r>
            <w:r w:rsidRPr="0065683A">
              <w:rPr>
                <w:rFonts w:ascii="標楷體" w:eastAsia="標楷體" w:hAnsi="標楷體" w:cs="標楷體"/>
                <w:sz w:val="20"/>
                <w:szCs w:val="20"/>
              </w:rPr>
              <w:t>頁課文與圖片，並回答下列問題。</w:t>
            </w:r>
          </w:p>
          <w:p w14:paraId="5A9193D9"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師生共同確認課前預習的答案</w:t>
            </w:r>
          </w:p>
          <w:p w14:paraId="1DE1CB4B"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常見的公害有哪些？</w:t>
            </w:r>
          </w:p>
          <w:p w14:paraId="7A40BF74"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lastRenderedPageBreak/>
              <w:t>(3)</w:t>
            </w:r>
            <w:r w:rsidRPr="0065683A">
              <w:rPr>
                <w:rFonts w:ascii="標楷體" w:eastAsia="標楷體" w:hAnsi="標楷體" w:cs="標楷體"/>
                <w:sz w:val="20"/>
                <w:szCs w:val="20"/>
              </w:rPr>
              <w:t>如果興建科學園區可以增加就業機會，為什麼還要先進行環境影響評估？</w:t>
            </w:r>
          </w:p>
          <w:p w14:paraId="20FDC2B9"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小組報告</w:t>
            </w:r>
          </w:p>
          <w:p w14:paraId="4223F72B"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將學生分組，請學生比較自然保留區與國家公園之差異，並將結果記錄在方格表中。</w:t>
            </w:r>
          </w:p>
          <w:p w14:paraId="78CDFCCB"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指導學生運用方格表，將結果記錄於小白板中。</w:t>
            </w:r>
          </w:p>
          <w:p w14:paraId="1167DF3A"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每組派代表上臺發表。</w:t>
            </w:r>
          </w:p>
          <w:p w14:paraId="58EB61B3"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4.</w:t>
            </w:r>
            <w:r w:rsidRPr="0065683A">
              <w:rPr>
                <w:rFonts w:ascii="標楷體" w:eastAsia="標楷體" w:hAnsi="標楷體" w:cs="標楷體"/>
                <w:sz w:val="20"/>
                <w:szCs w:val="20"/>
              </w:rPr>
              <w:t>統整課本重點。</w:t>
            </w:r>
          </w:p>
        </w:tc>
        <w:tc>
          <w:tcPr>
            <w:tcW w:w="561" w:type="dxa"/>
            <w:shd w:val="clear" w:color="auto" w:fill="auto"/>
            <w:vAlign w:val="center"/>
          </w:tcPr>
          <w:p w14:paraId="5910019E"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561AF253"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62CF3184" w14:textId="77777777" w:rsidR="00BE70FA" w:rsidRPr="00DD09BF" w:rsidRDefault="00C43DD8" w:rsidP="00BE70FA">
            <w:pPr>
              <w:contextualSpacing/>
              <w:mirrorIndents/>
              <w:rPr>
                <w:rFonts w:ascii="標楷體" w:eastAsia="標楷體" w:hAnsi="標楷體"/>
                <w:sz w:val="20"/>
                <w:szCs w:val="20"/>
              </w:rPr>
            </w:pPr>
            <w:r w:rsidRPr="00DD09BF">
              <w:rPr>
                <w:rFonts w:ascii="標楷體" w:eastAsia="標楷體" w:hAnsi="標楷體" w:cs="標楷體"/>
                <w:sz w:val="20"/>
                <w:szCs w:val="20"/>
              </w:rPr>
              <w:t>口語評量</w:t>
            </w:r>
          </w:p>
          <w:p w14:paraId="41AB8D37" w14:textId="77777777" w:rsidR="00BE70FA" w:rsidRPr="00DD09BF" w:rsidRDefault="00C43DD8" w:rsidP="00BE70FA">
            <w:pPr>
              <w:contextualSpacing/>
              <w:mirrorIndents/>
              <w:rPr>
                <w:rFonts w:ascii="標楷體" w:eastAsia="標楷體" w:hAnsi="標楷體"/>
                <w:sz w:val="20"/>
                <w:szCs w:val="20"/>
              </w:rPr>
            </w:pPr>
            <w:r w:rsidRPr="00DD09BF">
              <w:rPr>
                <w:rFonts w:ascii="標楷體" w:eastAsia="標楷體" w:hAnsi="標楷體" w:cs="標楷體"/>
                <w:sz w:val="20"/>
                <w:szCs w:val="20"/>
              </w:rPr>
              <w:t>實作評量</w:t>
            </w:r>
          </w:p>
          <w:p w14:paraId="6D553EE9" w14:textId="77777777" w:rsidR="00BE70FA" w:rsidRPr="00236963" w:rsidRDefault="00C43DD8" w:rsidP="00BE70FA">
            <w:pPr>
              <w:contextualSpacing/>
              <w:mirrorIndents/>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7A5B58DE"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1D6D2FF7"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E4 </w:t>
            </w:r>
            <w:r w:rsidRPr="0065683A">
              <w:rPr>
                <w:rFonts w:ascii="標楷體" w:eastAsia="標楷體" w:hAnsi="標楷體" w:cs="標楷體"/>
                <w:sz w:val="20"/>
                <w:szCs w:val="20"/>
              </w:rPr>
              <w:t>覺知經濟發展與工業發展對環境的衝擊。</w:t>
            </w:r>
          </w:p>
          <w:p w14:paraId="00D5DF31" w14:textId="77777777" w:rsidR="00E14A60" w:rsidRDefault="00C43DD8">
            <w:pPr>
              <w:rPr>
                <w:rFonts w:ascii="標楷體" w:eastAsia="標楷體" w:hAnsi="標楷體"/>
                <w:sz w:val="20"/>
                <w:szCs w:val="20"/>
              </w:rPr>
            </w:pPr>
            <w:r>
              <w:rPr>
                <w:rFonts w:ascii="標楷體" w:eastAsia="標楷體" w:hAnsi="標楷體" w:cs="標楷體"/>
                <w:sz w:val="20"/>
                <w:szCs w:val="20"/>
              </w:rPr>
              <w:t>【戶外教育】</w:t>
            </w:r>
          </w:p>
          <w:p w14:paraId="27E000B7" w14:textId="77777777" w:rsidR="00E14A60" w:rsidRDefault="00C43DD8">
            <w:pPr>
              <w:rPr>
                <w:rFonts w:ascii="標楷體" w:eastAsia="標楷體" w:hAnsi="標楷體"/>
                <w:sz w:val="20"/>
                <w:szCs w:val="20"/>
              </w:rPr>
            </w:pPr>
            <w:r>
              <w:rPr>
                <w:rFonts w:ascii="標楷體" w:eastAsia="標楷體" w:hAnsi="標楷體" w:cs="標楷體"/>
                <w:sz w:val="20"/>
                <w:szCs w:val="20"/>
              </w:rPr>
              <w:lastRenderedPageBreak/>
              <w:t>戶</w:t>
            </w:r>
            <w:r>
              <w:rPr>
                <w:rFonts w:ascii="標楷體" w:eastAsia="標楷體" w:hAnsi="標楷體" w:cs="標楷體"/>
                <w:sz w:val="20"/>
                <w:szCs w:val="20"/>
              </w:rPr>
              <w:t xml:space="preserve">E7 </w:t>
            </w:r>
            <w:r w:rsidRPr="0065683A">
              <w:rPr>
                <w:rFonts w:ascii="標楷體" w:eastAsia="標楷體" w:hAnsi="標楷體" w:cs="標楷體"/>
                <w:sz w:val="20"/>
                <w:szCs w:val="20"/>
              </w:rPr>
              <w:t>參加學校校外教學活動，認識地方環境，如生態、環保、地質、文化等的戶外學習。</w:t>
            </w:r>
          </w:p>
        </w:tc>
        <w:tc>
          <w:tcPr>
            <w:tcW w:w="1823" w:type="dxa"/>
            <w:shd w:val="clear" w:color="auto" w:fill="auto"/>
          </w:tcPr>
          <w:p w14:paraId="578842DF" w14:textId="77777777" w:rsidR="00CF1DCF" w:rsidRPr="00E73FA1" w:rsidRDefault="00C43DD8" w:rsidP="00281EF1">
            <w:pPr>
              <w:spacing w:after="180"/>
              <w:rPr>
                <w:rFonts w:eastAsia="標楷體"/>
                <w:color w:val="0070C0"/>
                <w:sz w:val="20"/>
                <w:szCs w:val="20"/>
              </w:rPr>
            </w:pPr>
          </w:p>
        </w:tc>
      </w:tr>
      <w:tr w:rsidR="00CF1DCF" w:rsidRPr="00B32678" w14:paraId="6799B41E" w14:textId="77777777" w:rsidTr="0034421C">
        <w:tc>
          <w:tcPr>
            <w:tcW w:w="817" w:type="dxa"/>
            <w:shd w:val="clear" w:color="auto" w:fill="auto"/>
            <w:vAlign w:val="center"/>
          </w:tcPr>
          <w:p w14:paraId="6DFE8265"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57DD5028"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-E-A3 </w:t>
            </w:r>
            <w:r w:rsidRPr="0065683A">
              <w:rPr>
                <w:rFonts w:ascii="標楷體" w:eastAsia="標楷體" w:hAnsi="標楷體" w:cs="標楷體"/>
                <w:sz w:val="20"/>
                <w:szCs w:val="20"/>
              </w:rPr>
              <w:t>探究人類生活相關議題，規劃學習計畫，並在執行過程中，因應情境變化，持續調整與創新。</w:t>
            </w:r>
          </w:p>
          <w:p w14:paraId="6058E4EC"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65683A">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4D531C2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1b-Ⅲ-3 </w:t>
            </w:r>
            <w:r w:rsidRPr="0065683A">
              <w:rPr>
                <w:rFonts w:ascii="標楷體" w:eastAsia="標楷體" w:hAnsi="標楷體" w:cs="標楷體"/>
                <w:sz w:val="20"/>
                <w:szCs w:val="20"/>
              </w:rPr>
              <w:t>解析特定人物、族群與事件在所處時間、空間脈絡中的位置與意義。</w:t>
            </w:r>
          </w:p>
          <w:p w14:paraId="086B1B7F"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2a-Ⅲ-1 </w:t>
            </w:r>
            <w:r w:rsidRPr="0065683A">
              <w:rPr>
                <w:rFonts w:ascii="標楷體" w:eastAsia="標楷體" w:hAnsi="標楷體" w:cs="標楷體"/>
                <w:sz w:val="20"/>
                <w:szCs w:val="20"/>
              </w:rPr>
              <w:t>關注社會、自然、人文環境與生活方式的互動關係。</w:t>
            </w:r>
          </w:p>
          <w:p w14:paraId="100A942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3a-Ⅲ-1 </w:t>
            </w:r>
            <w:r w:rsidRPr="0065683A">
              <w:rPr>
                <w:rFonts w:ascii="標楷體" w:eastAsia="標楷體" w:hAnsi="標楷體" w:cs="標楷體"/>
                <w:sz w:val="20"/>
                <w:szCs w:val="20"/>
              </w:rPr>
              <w:t>透過對時事的理解與省思，提出感興趣或令人困惑的現象及社會議題。</w:t>
            </w:r>
          </w:p>
        </w:tc>
        <w:tc>
          <w:tcPr>
            <w:tcW w:w="1559" w:type="dxa"/>
            <w:shd w:val="clear" w:color="auto" w:fill="auto"/>
          </w:tcPr>
          <w:p w14:paraId="00E18A49"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Ca-Ⅲ-2 </w:t>
            </w:r>
            <w:r w:rsidRPr="0065683A">
              <w:rPr>
                <w:rFonts w:ascii="標楷體" w:eastAsia="標楷體" w:hAnsi="標楷體" w:cs="標楷體"/>
                <w:kern w:val="0"/>
                <w:sz w:val="20"/>
                <w:szCs w:val="20"/>
              </w:rPr>
              <w:t>土地利用反映過去和現在的環境變遷，以及對未來的展望。</w:t>
            </w:r>
          </w:p>
        </w:tc>
        <w:tc>
          <w:tcPr>
            <w:tcW w:w="3205" w:type="dxa"/>
            <w:shd w:val="clear" w:color="auto" w:fill="auto"/>
          </w:tcPr>
          <w:p w14:paraId="6782D341"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第四單元珍愛臺灣</w:t>
            </w:r>
          </w:p>
          <w:p w14:paraId="20EF626C"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1</w:t>
            </w:r>
            <w:r>
              <w:rPr>
                <w:rFonts w:ascii="標楷體" w:eastAsia="標楷體" w:hAnsi="標楷體" w:cs="標楷體"/>
                <w:sz w:val="20"/>
                <w:szCs w:val="20"/>
              </w:rPr>
              <w:t>課土地利用與永續發展</w:t>
            </w:r>
          </w:p>
          <w:p w14:paraId="1A9F8734"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【活動三】小小解說員</w:t>
            </w:r>
          </w:p>
          <w:p w14:paraId="751291AE"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引起動機：</w:t>
            </w:r>
          </w:p>
          <w:p w14:paraId="646BBE77"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教師說明世界第一座國家公園成立的時間、地點、目的，讓學生知道美國在一百多年前就有保護自然環境的觀念。</w:t>
            </w:r>
          </w:p>
          <w:p w14:paraId="1476B79F"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教師詢問學生臺灣第一座國家公園位於何處？</w:t>
            </w:r>
          </w:p>
          <w:p w14:paraId="296F00D1"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閱讀與思考：教師引導學生閱讀與觀察課本第</w:t>
            </w:r>
            <w:r w:rsidRPr="0065683A">
              <w:rPr>
                <w:rFonts w:ascii="標楷體" w:eastAsia="標楷體" w:hAnsi="標楷體" w:cs="標楷體"/>
                <w:sz w:val="20"/>
                <w:szCs w:val="20"/>
              </w:rPr>
              <w:t>76∼77</w:t>
            </w:r>
            <w:r w:rsidRPr="0065683A">
              <w:rPr>
                <w:rFonts w:ascii="標楷體" w:eastAsia="標楷體" w:hAnsi="標楷體" w:cs="標楷體"/>
                <w:sz w:val="20"/>
                <w:szCs w:val="20"/>
              </w:rPr>
              <w:t>頁課文與圖片，並回答下列問題。</w:t>
            </w:r>
          </w:p>
          <w:p w14:paraId="227F124B"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目前政府設置了幾座國家公園？</w:t>
            </w:r>
          </w:p>
          <w:p w14:paraId="7FED7BD8"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政府設立國家公</w:t>
            </w:r>
            <w:r w:rsidRPr="0065683A">
              <w:rPr>
                <w:rFonts w:ascii="標楷體" w:eastAsia="標楷體" w:hAnsi="標楷體" w:cs="標楷體"/>
                <w:sz w:val="20"/>
                <w:szCs w:val="20"/>
              </w:rPr>
              <w:t>園的目的是什麼？</w:t>
            </w:r>
          </w:p>
          <w:p w14:paraId="54B4FAF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進入國家公園參觀要注意哪些事情？</w:t>
            </w:r>
          </w:p>
          <w:p w14:paraId="3E0BB19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(4)</w:t>
            </w:r>
            <w:r w:rsidRPr="0065683A">
              <w:rPr>
                <w:rFonts w:ascii="標楷體" w:eastAsia="標楷體" w:hAnsi="標楷體" w:cs="標楷體"/>
                <w:sz w:val="20"/>
                <w:szCs w:val="20"/>
              </w:rPr>
              <w:t>你曾經參觀過哪些國家公園？你的感覺是什麼？</w:t>
            </w:r>
          </w:p>
          <w:p w14:paraId="61A7BC2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小組報告：我是小小解說員</w:t>
            </w:r>
          </w:p>
          <w:p w14:paraId="7AE8F728"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請各小組學生向全班同學展示分配製作的國家公園三折頁。</w:t>
            </w:r>
          </w:p>
          <w:p w14:paraId="565EAA13"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各組派一位代表上臺，向全班</w:t>
            </w:r>
            <w:r w:rsidRPr="0065683A">
              <w:rPr>
                <w:rFonts w:ascii="標楷體" w:eastAsia="標楷體" w:hAnsi="標楷體" w:cs="標楷體"/>
                <w:sz w:val="20"/>
                <w:szCs w:val="20"/>
              </w:rPr>
              <w:lastRenderedPageBreak/>
              <w:t>同學介紹國家公園的特色及遊客需注意的事項。</w:t>
            </w:r>
          </w:p>
          <w:p w14:paraId="08AF6E27"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4.</w:t>
            </w:r>
            <w:r w:rsidRPr="0065683A">
              <w:rPr>
                <w:rFonts w:ascii="標楷體" w:eastAsia="標楷體" w:hAnsi="標楷體" w:cs="標楷體"/>
                <w:sz w:val="20"/>
                <w:szCs w:val="20"/>
              </w:rPr>
              <w:t>習作配合：教師指導學生完成【第</w:t>
            </w:r>
            <w:r w:rsidRPr="0065683A">
              <w:rPr>
                <w:rFonts w:ascii="標楷體" w:eastAsia="標楷體" w:hAnsi="標楷體" w:cs="標楷體"/>
                <w:sz w:val="20"/>
                <w:szCs w:val="20"/>
              </w:rPr>
              <w:t>4</w:t>
            </w:r>
            <w:r w:rsidRPr="0065683A">
              <w:rPr>
                <w:rFonts w:ascii="標楷體" w:eastAsia="標楷體" w:hAnsi="標楷體" w:cs="標楷體"/>
                <w:sz w:val="20"/>
                <w:szCs w:val="20"/>
              </w:rPr>
              <w:t>課習作】第二大題。</w:t>
            </w:r>
          </w:p>
          <w:p w14:paraId="4D217A13"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5.</w:t>
            </w:r>
            <w:r w:rsidRPr="0065683A">
              <w:rPr>
                <w:rFonts w:ascii="標楷體" w:eastAsia="標楷體" w:hAnsi="標楷體" w:cs="標楷體"/>
                <w:sz w:val="20"/>
                <w:szCs w:val="20"/>
              </w:rPr>
              <w:t>統整：除了自然保留區外，政府為了保護臺灣特有的自然人文景觀、野生動植物，也設置了國家公園，並限制土地的不當開發。</w:t>
            </w:r>
          </w:p>
          <w:p w14:paraId="185515AE"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【活動四】民間的力量</w:t>
            </w:r>
          </w:p>
          <w:p w14:paraId="132D6178"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引起動機：</w:t>
            </w:r>
          </w:p>
          <w:p w14:paraId="4F010758"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教師展示官田菱雉菱的圖標並解釋由來。</w:t>
            </w:r>
          </w:p>
          <w:p w14:paraId="75839122"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引導學生了解人與萬物生活在共同的環境之中，保護自然環境等同於保護人類的健康。</w:t>
            </w:r>
          </w:p>
          <w:p w14:paraId="5363C135"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閱讀與思考：教師引導學生閱讀與觀察課本第</w:t>
            </w:r>
            <w:r w:rsidRPr="0065683A">
              <w:rPr>
                <w:rFonts w:ascii="標楷體" w:eastAsia="標楷體" w:hAnsi="標楷體" w:cs="標楷體"/>
                <w:sz w:val="20"/>
                <w:szCs w:val="20"/>
              </w:rPr>
              <w:t>98∼99</w:t>
            </w:r>
            <w:r w:rsidRPr="0065683A">
              <w:rPr>
                <w:rFonts w:ascii="標楷體" w:eastAsia="標楷體" w:hAnsi="標楷體" w:cs="標楷體"/>
                <w:sz w:val="20"/>
                <w:szCs w:val="20"/>
              </w:rPr>
              <w:t>頁課文與圖片，並回答下列問題。</w:t>
            </w:r>
          </w:p>
          <w:p w14:paraId="34F7F1D6"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你曾經參觀過有機農場嗎？你有什麼感想？</w:t>
            </w:r>
          </w:p>
          <w:p w14:paraId="27056194"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你曾經參加過環保團體所舉辦的活動嗎？你從中學習到什麼？</w:t>
            </w:r>
          </w:p>
          <w:p w14:paraId="147D4582"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3.</w:t>
            </w:r>
            <w:r w:rsidRPr="0065683A">
              <w:rPr>
                <w:rFonts w:ascii="標楷體" w:eastAsia="標楷體" w:hAnsi="標楷體" w:cs="標楷體"/>
                <w:sz w:val="20"/>
                <w:szCs w:val="20"/>
              </w:rPr>
              <w:t>小組報告：讓你好看</w:t>
            </w:r>
            <w:r w:rsidRPr="0065683A">
              <w:rPr>
                <w:rFonts w:ascii="標楷體" w:eastAsia="標楷體" w:hAnsi="標楷體" w:cs="標楷體"/>
                <w:sz w:val="20"/>
                <w:szCs w:val="20"/>
              </w:rPr>
              <w:t>—</w:t>
            </w:r>
            <w:r w:rsidRPr="0065683A">
              <w:rPr>
                <w:rFonts w:ascii="標楷體" w:eastAsia="標楷體" w:hAnsi="標楷體" w:cs="標楷體"/>
                <w:sz w:val="20"/>
                <w:szCs w:val="20"/>
              </w:rPr>
              <w:t>環境先鋒隊</w:t>
            </w:r>
          </w:p>
          <w:p w14:paraId="24E03E6E"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請各小組學生向全班同學展示以環保團體或個人投入環境保育為主題繪製的四格漫畫。</w:t>
            </w:r>
          </w:p>
          <w:p w14:paraId="49C7D043"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全班票選最佳作品，並給予回饋。</w:t>
            </w:r>
          </w:p>
          <w:p w14:paraId="118D6D1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4.</w:t>
            </w:r>
            <w:r w:rsidRPr="0065683A">
              <w:rPr>
                <w:rFonts w:ascii="標楷體" w:eastAsia="標楷體" w:hAnsi="標楷體" w:cs="標楷體"/>
                <w:sz w:val="20"/>
                <w:szCs w:val="20"/>
              </w:rPr>
              <w:t>統整：</w:t>
            </w:r>
          </w:p>
          <w:p w14:paraId="799DC6AA"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(1)</w:t>
            </w:r>
            <w:r w:rsidRPr="0065683A">
              <w:rPr>
                <w:rFonts w:ascii="標楷體" w:eastAsia="標楷體" w:hAnsi="標楷體" w:cs="標楷體"/>
                <w:sz w:val="20"/>
                <w:szCs w:val="20"/>
              </w:rPr>
              <w:t>為了臺灣的永續經營與發展，臺灣有許多民間團體及個人貢獻力量，不分年紀大小，即便是小學生也能以實際行動投入關懷土地及保護環境的行列，努力實踐</w:t>
            </w:r>
            <w:r w:rsidRPr="0065683A">
              <w:rPr>
                <w:rFonts w:ascii="標楷體" w:eastAsia="標楷體" w:hAnsi="標楷體" w:cs="標楷體"/>
                <w:sz w:val="20"/>
                <w:szCs w:val="20"/>
              </w:rPr>
              <w:lastRenderedPageBreak/>
              <w:t>愛護臺灣的理想。</w:t>
            </w:r>
          </w:p>
          <w:p w14:paraId="34DB6F61"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(2)</w:t>
            </w:r>
            <w:r w:rsidRPr="0065683A">
              <w:rPr>
                <w:rFonts w:ascii="標楷體" w:eastAsia="標楷體" w:hAnsi="標楷體" w:cs="標楷體"/>
                <w:sz w:val="20"/>
                <w:szCs w:val="20"/>
              </w:rPr>
              <w:t>請學生討論動動腦的題目，將答案寫在筆記本上，並與同學分</w:t>
            </w:r>
          </w:p>
          <w:p w14:paraId="614CAD62"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享。</w:t>
            </w:r>
          </w:p>
          <w:p w14:paraId="55A47DF0" w14:textId="77777777" w:rsidR="00BE70FA" w:rsidRPr="0065683A" w:rsidRDefault="00C43DD8" w:rsidP="00BE70FA">
            <w:pPr>
              <w:rPr>
                <w:rFonts w:ascii="標楷體" w:eastAsia="標楷體" w:hAnsi="標楷體"/>
                <w:sz w:val="20"/>
                <w:szCs w:val="20"/>
              </w:rPr>
            </w:pPr>
            <w:r w:rsidRPr="0065683A">
              <w:rPr>
                <w:rFonts w:ascii="標楷體" w:eastAsia="標楷體" w:hAnsi="標楷體" w:cs="標楷體"/>
                <w:sz w:val="20"/>
                <w:szCs w:val="20"/>
              </w:rPr>
              <w:t>※</w:t>
            </w:r>
            <w:r w:rsidRPr="0065683A">
              <w:rPr>
                <w:rFonts w:ascii="標楷體" w:eastAsia="標楷體" w:hAnsi="標楷體" w:cs="標楷體"/>
                <w:sz w:val="20"/>
                <w:szCs w:val="20"/>
              </w:rPr>
              <w:t>配合動動腦：在學校或居住的社區附近是否也有環境問題？請在自己的能力所及，思考解決問題的方法。</w:t>
            </w:r>
          </w:p>
        </w:tc>
        <w:tc>
          <w:tcPr>
            <w:tcW w:w="561" w:type="dxa"/>
            <w:shd w:val="clear" w:color="auto" w:fill="auto"/>
            <w:vAlign w:val="center"/>
          </w:tcPr>
          <w:p w14:paraId="22804B43"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2ED41279"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8D56A3A" w14:textId="77777777" w:rsidR="00BE70FA" w:rsidRPr="00DD09BF" w:rsidRDefault="00C43DD8" w:rsidP="00BE70FA">
            <w:pPr>
              <w:contextualSpacing/>
              <w:mirrorIndents/>
              <w:rPr>
                <w:rFonts w:ascii="標楷體" w:eastAsia="標楷體" w:hAnsi="標楷體"/>
                <w:sz w:val="20"/>
                <w:szCs w:val="20"/>
              </w:rPr>
            </w:pPr>
            <w:r w:rsidRPr="00DD09BF">
              <w:rPr>
                <w:rFonts w:ascii="標楷體" w:eastAsia="標楷體" w:hAnsi="標楷體" w:cs="標楷體"/>
                <w:sz w:val="20"/>
                <w:szCs w:val="20"/>
              </w:rPr>
              <w:t>口語評量</w:t>
            </w:r>
          </w:p>
          <w:p w14:paraId="4E58E45F" w14:textId="77777777" w:rsidR="00BE70FA" w:rsidRPr="00DD09BF" w:rsidRDefault="00C43DD8" w:rsidP="00BE70FA">
            <w:pPr>
              <w:contextualSpacing/>
              <w:mirrorIndents/>
              <w:rPr>
                <w:rFonts w:ascii="標楷體" w:eastAsia="標楷體" w:hAnsi="標楷體"/>
                <w:sz w:val="20"/>
                <w:szCs w:val="20"/>
              </w:rPr>
            </w:pPr>
            <w:r w:rsidRPr="00DD09BF">
              <w:rPr>
                <w:rFonts w:ascii="標楷體" w:eastAsia="標楷體" w:hAnsi="標楷體" w:cs="標楷體"/>
                <w:sz w:val="20"/>
                <w:szCs w:val="20"/>
              </w:rPr>
              <w:t>實作評量</w:t>
            </w:r>
          </w:p>
          <w:p w14:paraId="433DFE48" w14:textId="77777777" w:rsidR="00BE70FA" w:rsidRPr="00236963" w:rsidRDefault="00C43DD8" w:rsidP="00BE70FA">
            <w:pPr>
              <w:contextualSpacing/>
              <w:mirrorIndents/>
              <w:rPr>
                <w:rFonts w:ascii="標楷體" w:eastAsia="標楷體" w:hAnsi="標楷體"/>
                <w:sz w:val="20"/>
                <w:szCs w:val="20"/>
              </w:rPr>
            </w:pPr>
            <w:r w:rsidRPr="00DD09BF">
              <w:rPr>
                <w:rFonts w:ascii="標楷體" w:eastAsia="標楷體" w:hAnsi="標楷體" w:cs="標楷體"/>
                <w:sz w:val="20"/>
                <w:szCs w:val="20"/>
              </w:rPr>
              <w:t>紙筆評量</w:t>
            </w:r>
          </w:p>
        </w:tc>
        <w:tc>
          <w:tcPr>
            <w:tcW w:w="1409" w:type="dxa"/>
            <w:shd w:val="clear" w:color="auto" w:fill="auto"/>
          </w:tcPr>
          <w:p w14:paraId="3C50EDF8"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07C60675"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E4 </w:t>
            </w:r>
            <w:r w:rsidRPr="0065683A">
              <w:rPr>
                <w:rFonts w:ascii="標楷體" w:eastAsia="標楷體" w:hAnsi="標楷體" w:cs="標楷體"/>
                <w:sz w:val="20"/>
                <w:szCs w:val="20"/>
              </w:rPr>
              <w:t>覺知經濟發展與工業發展對環境的衝擊。</w:t>
            </w:r>
          </w:p>
          <w:p w14:paraId="52F2754B" w14:textId="77777777" w:rsidR="00E14A60" w:rsidRDefault="00C43DD8">
            <w:pPr>
              <w:rPr>
                <w:rFonts w:ascii="標楷體" w:eastAsia="標楷體" w:hAnsi="標楷體"/>
                <w:sz w:val="20"/>
                <w:szCs w:val="20"/>
              </w:rPr>
            </w:pPr>
            <w:r>
              <w:rPr>
                <w:rFonts w:ascii="標楷體" w:eastAsia="標楷體" w:hAnsi="標楷體" w:cs="標楷體"/>
                <w:sz w:val="20"/>
                <w:szCs w:val="20"/>
              </w:rPr>
              <w:t>【戶外教育】</w:t>
            </w:r>
          </w:p>
          <w:p w14:paraId="3A8AA054" w14:textId="77777777" w:rsidR="00E14A60" w:rsidRDefault="00C43DD8">
            <w:pPr>
              <w:rPr>
                <w:rFonts w:ascii="標楷體" w:eastAsia="標楷體" w:hAnsi="標楷體"/>
                <w:sz w:val="20"/>
                <w:szCs w:val="20"/>
              </w:rPr>
            </w:pPr>
            <w:r>
              <w:rPr>
                <w:rFonts w:ascii="標楷體" w:eastAsia="標楷體" w:hAnsi="標楷體" w:cs="標楷體"/>
                <w:sz w:val="20"/>
                <w:szCs w:val="20"/>
              </w:rPr>
              <w:t>戶</w:t>
            </w:r>
            <w:r>
              <w:rPr>
                <w:rFonts w:ascii="標楷體" w:eastAsia="標楷體" w:hAnsi="標楷體" w:cs="標楷體"/>
                <w:sz w:val="20"/>
                <w:szCs w:val="20"/>
              </w:rPr>
              <w:t xml:space="preserve">E7 </w:t>
            </w:r>
            <w:r w:rsidRPr="0065683A">
              <w:rPr>
                <w:rFonts w:ascii="標楷體" w:eastAsia="標楷體" w:hAnsi="標楷體" w:cs="標楷體"/>
                <w:sz w:val="20"/>
                <w:szCs w:val="20"/>
              </w:rPr>
              <w:t>參加學校校外教學活動，認識地方環境，如生態、環保、地質、文化等的戶外學習。</w:t>
            </w:r>
          </w:p>
        </w:tc>
        <w:tc>
          <w:tcPr>
            <w:tcW w:w="1823" w:type="dxa"/>
            <w:shd w:val="clear" w:color="auto" w:fill="auto"/>
          </w:tcPr>
          <w:p w14:paraId="7335876F" w14:textId="77777777" w:rsidR="00CF1DCF" w:rsidRPr="00E73FA1" w:rsidRDefault="00C43DD8" w:rsidP="00281EF1">
            <w:pPr>
              <w:spacing w:after="180"/>
              <w:rPr>
                <w:rFonts w:eastAsia="標楷體"/>
                <w:color w:val="0070C0"/>
                <w:sz w:val="20"/>
                <w:szCs w:val="20"/>
              </w:rPr>
            </w:pPr>
          </w:p>
        </w:tc>
      </w:tr>
      <w:tr w:rsidR="00CF1DCF" w:rsidRPr="00B32678" w14:paraId="60D74DB9" w14:textId="77777777" w:rsidTr="0034421C">
        <w:tc>
          <w:tcPr>
            <w:tcW w:w="817" w:type="dxa"/>
            <w:shd w:val="clear" w:color="auto" w:fill="auto"/>
            <w:vAlign w:val="center"/>
          </w:tcPr>
          <w:p w14:paraId="0E9FDA6A"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1276" w:type="dxa"/>
            <w:shd w:val="clear" w:color="auto" w:fill="auto"/>
          </w:tcPr>
          <w:p w14:paraId="258ABD1F"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3406E7">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568612F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1c-Ⅲ-2 </w:t>
            </w:r>
            <w:r w:rsidRPr="003406E7">
              <w:rPr>
                <w:rFonts w:ascii="標楷體" w:eastAsia="標楷體" w:hAnsi="標楷體" w:cs="標楷體"/>
                <w:sz w:val="20"/>
                <w:szCs w:val="20"/>
              </w:rPr>
              <w:t>檢視社會現象或事件之間的關係，並想像在不同的條件下，推測其可能的發展。</w:t>
            </w:r>
          </w:p>
          <w:p w14:paraId="7092A39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3406E7">
              <w:rPr>
                <w:rFonts w:ascii="標楷體" w:eastAsia="標楷體" w:hAnsi="標楷體" w:cs="標楷體"/>
                <w:sz w:val="20"/>
                <w:szCs w:val="20"/>
              </w:rPr>
              <w:t>體認並願意維護公民價值與生活方式。</w:t>
            </w:r>
          </w:p>
          <w:p w14:paraId="449A961F"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3406E7">
              <w:rPr>
                <w:rFonts w:ascii="標楷體" w:eastAsia="標楷體" w:hAnsi="標楷體" w:cs="標楷體"/>
                <w:sz w:val="20"/>
                <w:szCs w:val="20"/>
              </w:rPr>
              <w:t>聆聽他人意見，表達自我觀點，並能與他人討論。</w:t>
            </w:r>
          </w:p>
        </w:tc>
        <w:tc>
          <w:tcPr>
            <w:tcW w:w="1559" w:type="dxa"/>
            <w:shd w:val="clear" w:color="auto" w:fill="auto"/>
          </w:tcPr>
          <w:p w14:paraId="797DFB00"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Ad-Ⅲ-1 </w:t>
            </w:r>
            <w:r w:rsidRPr="003406E7">
              <w:rPr>
                <w:rFonts w:ascii="標楷體" w:eastAsia="標楷體" w:hAnsi="標楷體" w:cs="標楷體"/>
                <w:kern w:val="0"/>
                <w:sz w:val="20"/>
                <w:szCs w:val="20"/>
              </w:rPr>
              <w:t>消費者權益的保障，需要消費者、業者與政府共同努力。</w:t>
            </w:r>
          </w:p>
          <w:p w14:paraId="711323B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3406E7">
              <w:rPr>
                <w:rFonts w:ascii="標楷體" w:eastAsia="標楷體" w:hAnsi="標楷體" w:cs="標楷體"/>
                <w:kern w:val="0"/>
                <w:sz w:val="20"/>
                <w:szCs w:val="20"/>
              </w:rPr>
              <w:t>經濟型態的變遷會影響人們的生活。</w:t>
            </w:r>
          </w:p>
        </w:tc>
        <w:tc>
          <w:tcPr>
            <w:tcW w:w="3205" w:type="dxa"/>
            <w:shd w:val="clear" w:color="auto" w:fill="auto"/>
          </w:tcPr>
          <w:p w14:paraId="064EE381"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第四單元珍愛臺灣</w:t>
            </w:r>
          </w:p>
          <w:p w14:paraId="1B7A7740"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課消費的權益</w:t>
            </w:r>
          </w:p>
          <w:p w14:paraId="443D8C3F"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【活動】消費者權益與保障</w:t>
            </w:r>
          </w:p>
          <w:p w14:paraId="083A16FF"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1.</w:t>
            </w:r>
            <w:r w:rsidRPr="003406E7">
              <w:rPr>
                <w:rFonts w:ascii="標楷體" w:eastAsia="標楷體" w:hAnsi="標楷體" w:cs="標楷體"/>
                <w:sz w:val="20"/>
                <w:szCs w:val="20"/>
              </w:rPr>
              <w:t>引起動機：</w:t>
            </w:r>
          </w:p>
          <w:p w14:paraId="3790DA67"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(1)</w:t>
            </w:r>
            <w:r w:rsidRPr="003406E7">
              <w:rPr>
                <w:rFonts w:ascii="標楷體" w:eastAsia="標楷體" w:hAnsi="標楷體" w:cs="標楷體"/>
                <w:sz w:val="20"/>
                <w:szCs w:val="20"/>
              </w:rPr>
              <w:t>教師提問：關於購物與消費，我們知道哪些相關的知識、規定或權益？請小組討論</w:t>
            </w:r>
            <w:r w:rsidRPr="003406E7">
              <w:rPr>
                <w:rFonts w:ascii="標楷體" w:eastAsia="標楷體" w:hAnsi="標楷體" w:cs="標楷體"/>
                <w:sz w:val="20"/>
                <w:szCs w:val="20"/>
              </w:rPr>
              <w:t>3</w:t>
            </w:r>
            <w:r w:rsidRPr="003406E7">
              <w:rPr>
                <w:rFonts w:ascii="標楷體" w:eastAsia="標楷體" w:hAnsi="標楷體" w:cs="標楷體"/>
                <w:sz w:val="20"/>
                <w:szCs w:val="20"/>
              </w:rPr>
              <w:t>分鐘後，一個關鍵詞寫在一張便利貼上。</w:t>
            </w:r>
          </w:p>
          <w:p w14:paraId="4B1769E0"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(2)</w:t>
            </w:r>
            <w:r w:rsidRPr="003406E7">
              <w:rPr>
                <w:rFonts w:ascii="標楷體" w:eastAsia="標楷體" w:hAnsi="標楷體" w:cs="標楷體"/>
                <w:sz w:val="20"/>
                <w:szCs w:val="20"/>
              </w:rPr>
              <w:t>請學生將便利貼貼到黑板上，師生共同將舊概念進行分類、歸納成概念圖，貼入海報中。</w:t>
            </w:r>
          </w:p>
          <w:p w14:paraId="5C4582A7"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2.</w:t>
            </w:r>
            <w:r w:rsidRPr="003406E7">
              <w:rPr>
                <w:rFonts w:ascii="標楷體" w:eastAsia="標楷體" w:hAnsi="標楷體" w:cs="標楷體"/>
                <w:sz w:val="20"/>
                <w:szCs w:val="20"/>
              </w:rPr>
              <w:t>觀察與發表：教師引導學生閱讀課本第</w:t>
            </w:r>
            <w:r w:rsidRPr="003406E7">
              <w:rPr>
                <w:rFonts w:ascii="標楷體" w:eastAsia="標楷體" w:hAnsi="標楷體" w:cs="標楷體"/>
                <w:sz w:val="20"/>
                <w:szCs w:val="20"/>
              </w:rPr>
              <w:t>100∼103</w:t>
            </w:r>
            <w:r w:rsidRPr="003406E7">
              <w:rPr>
                <w:rFonts w:ascii="標楷體" w:eastAsia="標楷體" w:hAnsi="標楷體" w:cs="標楷體"/>
                <w:sz w:val="20"/>
                <w:szCs w:val="20"/>
              </w:rPr>
              <w:t>頁課文及圖片，並回答下列問題。</w:t>
            </w:r>
          </w:p>
          <w:p w14:paraId="71B2170F"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(1)</w:t>
            </w:r>
            <w:r w:rsidRPr="003406E7">
              <w:rPr>
                <w:rFonts w:ascii="標楷體" w:eastAsia="標楷體" w:hAnsi="標楷體" w:cs="標楷體"/>
                <w:sz w:val="20"/>
                <w:szCs w:val="20"/>
              </w:rPr>
              <w:t>什麼是消費？</w:t>
            </w:r>
            <w:r w:rsidRPr="003406E7">
              <w:rPr>
                <w:rFonts w:ascii="標楷體" w:eastAsia="標楷體" w:hAnsi="標楷體" w:cs="標楷體"/>
                <w:sz w:val="20"/>
                <w:szCs w:val="20"/>
              </w:rPr>
              <w:t>(</w:t>
            </w:r>
            <w:r w:rsidRPr="003406E7">
              <w:rPr>
                <w:rFonts w:ascii="標楷體" w:eastAsia="標楷體" w:hAnsi="標楷體" w:cs="標楷體"/>
                <w:sz w:val="20"/>
                <w:szCs w:val="20"/>
              </w:rPr>
              <w:t>例：在日常生活中，透過交易獲得商品或服務，就是消費。</w:t>
            </w:r>
            <w:r w:rsidRPr="003406E7">
              <w:rPr>
                <w:rFonts w:ascii="標楷體" w:eastAsia="標楷體" w:hAnsi="標楷體" w:cs="標楷體"/>
                <w:sz w:val="20"/>
                <w:szCs w:val="20"/>
              </w:rPr>
              <w:t>)</w:t>
            </w:r>
          </w:p>
          <w:p w14:paraId="582B84D9"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(2)</w:t>
            </w:r>
            <w:r w:rsidRPr="003406E7">
              <w:rPr>
                <w:rFonts w:ascii="標楷體" w:eastAsia="標楷體" w:hAnsi="標楷體" w:cs="標楷體"/>
                <w:sz w:val="20"/>
                <w:szCs w:val="20"/>
              </w:rPr>
              <w:t>哪些人是消費者？</w:t>
            </w:r>
            <w:r w:rsidRPr="003406E7">
              <w:rPr>
                <w:rFonts w:ascii="標楷體" w:eastAsia="標楷體" w:hAnsi="標楷體" w:cs="標楷體"/>
                <w:sz w:val="20"/>
                <w:szCs w:val="20"/>
              </w:rPr>
              <w:t>(</w:t>
            </w:r>
            <w:r w:rsidRPr="003406E7">
              <w:rPr>
                <w:rFonts w:ascii="標楷體" w:eastAsia="標楷體" w:hAnsi="標楷體" w:cs="標楷體"/>
                <w:sz w:val="20"/>
                <w:szCs w:val="20"/>
              </w:rPr>
              <w:t>例：只要有購買行為的人，都是消費者。</w:t>
            </w:r>
            <w:r w:rsidRPr="003406E7">
              <w:rPr>
                <w:rFonts w:ascii="標楷體" w:eastAsia="標楷體" w:hAnsi="標楷體" w:cs="標楷體"/>
                <w:sz w:val="20"/>
                <w:szCs w:val="20"/>
              </w:rPr>
              <w:t>)</w:t>
            </w:r>
          </w:p>
          <w:p w14:paraId="18944FFA"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(3)</w:t>
            </w:r>
            <w:r w:rsidRPr="003406E7">
              <w:rPr>
                <w:rFonts w:ascii="標楷體" w:eastAsia="標楷體" w:hAnsi="標楷體" w:cs="標楷體"/>
                <w:sz w:val="20"/>
                <w:szCs w:val="20"/>
              </w:rPr>
              <w:t>認識消費者的權益有什麼好處？</w:t>
            </w:r>
            <w:r w:rsidRPr="003406E7">
              <w:rPr>
                <w:rFonts w:ascii="標楷體" w:eastAsia="標楷體" w:hAnsi="標楷體" w:cs="標楷體"/>
                <w:sz w:val="20"/>
                <w:szCs w:val="20"/>
              </w:rPr>
              <w:t>(</w:t>
            </w:r>
            <w:r w:rsidRPr="003406E7">
              <w:rPr>
                <w:rFonts w:ascii="標楷體" w:eastAsia="標楷體" w:hAnsi="標楷體" w:cs="標楷體"/>
                <w:sz w:val="20"/>
                <w:szCs w:val="20"/>
              </w:rPr>
              <w:t>同課前預習。</w:t>
            </w:r>
            <w:r w:rsidRPr="003406E7">
              <w:rPr>
                <w:rFonts w:ascii="標楷體" w:eastAsia="標楷體" w:hAnsi="標楷體" w:cs="標楷體"/>
                <w:sz w:val="20"/>
                <w:szCs w:val="20"/>
              </w:rPr>
              <w:t>)</w:t>
            </w:r>
          </w:p>
          <w:p w14:paraId="0CCCE6D1"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(4)</w:t>
            </w:r>
            <w:r w:rsidRPr="003406E7">
              <w:rPr>
                <w:rFonts w:ascii="標楷體" w:eastAsia="標楷體" w:hAnsi="標楷體" w:cs="標楷體"/>
                <w:sz w:val="20"/>
                <w:szCs w:val="20"/>
              </w:rPr>
              <w:t>日常生活中進行各種消費行為時，消費者在哪些方面的權益受到法律保障？</w:t>
            </w:r>
            <w:r w:rsidRPr="003406E7">
              <w:rPr>
                <w:rFonts w:ascii="標楷體" w:eastAsia="標楷體" w:hAnsi="標楷體" w:cs="標楷體"/>
                <w:sz w:val="20"/>
                <w:szCs w:val="20"/>
              </w:rPr>
              <w:t>(</w:t>
            </w:r>
            <w:r w:rsidRPr="003406E7">
              <w:rPr>
                <w:rFonts w:ascii="標楷體" w:eastAsia="標楷體" w:hAnsi="標楷體" w:cs="標楷體"/>
                <w:sz w:val="20"/>
                <w:szCs w:val="20"/>
              </w:rPr>
              <w:t>例：健康與安全、消費資訊、非實體店面交易等</w:t>
            </w:r>
            <w:r w:rsidRPr="003406E7">
              <w:rPr>
                <w:rFonts w:ascii="標楷體" w:eastAsia="標楷體" w:hAnsi="標楷體" w:cs="標楷體"/>
                <w:sz w:val="20"/>
                <w:szCs w:val="20"/>
              </w:rPr>
              <w:t>)</w:t>
            </w:r>
          </w:p>
          <w:p w14:paraId="2BBF8DDC"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(5)</w:t>
            </w:r>
            <w:r w:rsidRPr="003406E7">
              <w:rPr>
                <w:rFonts w:ascii="標楷體" w:eastAsia="標楷體" w:hAnsi="標楷體" w:cs="標楷體"/>
                <w:sz w:val="20"/>
                <w:szCs w:val="20"/>
              </w:rPr>
              <w:t>政府如何保障消費者權益？</w:t>
            </w:r>
            <w:r w:rsidRPr="003406E7">
              <w:rPr>
                <w:rFonts w:ascii="標楷體" w:eastAsia="標楷體" w:hAnsi="標楷體" w:cs="標楷體"/>
                <w:sz w:val="20"/>
                <w:szCs w:val="20"/>
              </w:rPr>
              <w:t>(</w:t>
            </w:r>
            <w:r w:rsidRPr="003406E7">
              <w:rPr>
                <w:rFonts w:ascii="標楷體" w:eastAsia="標楷體" w:hAnsi="標楷體" w:cs="標楷體"/>
                <w:sz w:val="20"/>
                <w:szCs w:val="20"/>
              </w:rPr>
              <w:t>例：制定消費者保護法保障消費者權益。消保官依法抽驗商品或</w:t>
            </w:r>
            <w:r w:rsidRPr="003406E7">
              <w:rPr>
                <w:rFonts w:ascii="標楷體" w:eastAsia="標楷體" w:hAnsi="標楷體" w:cs="標楷體"/>
                <w:sz w:val="20"/>
                <w:szCs w:val="20"/>
              </w:rPr>
              <w:lastRenderedPageBreak/>
              <w:t>商店，公布合格廠商</w:t>
            </w:r>
            <w:r w:rsidRPr="003406E7">
              <w:rPr>
                <w:rFonts w:ascii="標楷體" w:eastAsia="標楷體" w:hAnsi="標楷體" w:cs="標楷體"/>
                <w:sz w:val="20"/>
                <w:szCs w:val="20"/>
              </w:rPr>
              <w:t>)</w:t>
            </w:r>
          </w:p>
          <w:p w14:paraId="6EB1F1A8"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(6)</w:t>
            </w:r>
            <w:r w:rsidRPr="003406E7">
              <w:rPr>
                <w:rFonts w:ascii="標楷體" w:eastAsia="標楷體" w:hAnsi="標楷體" w:cs="標楷體"/>
                <w:sz w:val="20"/>
                <w:szCs w:val="20"/>
              </w:rPr>
              <w:t>企業如何保障消費者權益？有哪些具體作為？</w:t>
            </w:r>
            <w:r w:rsidRPr="003406E7">
              <w:rPr>
                <w:rFonts w:ascii="標楷體" w:eastAsia="標楷體" w:hAnsi="標楷體" w:cs="標楷體"/>
                <w:sz w:val="20"/>
                <w:szCs w:val="20"/>
              </w:rPr>
              <w:t>(</w:t>
            </w:r>
            <w:r w:rsidRPr="003406E7">
              <w:rPr>
                <w:rFonts w:ascii="標楷體" w:eastAsia="標楷體" w:hAnsi="標楷體" w:cs="標楷體"/>
                <w:sz w:val="20"/>
                <w:szCs w:val="20"/>
              </w:rPr>
              <w:t>例：依法生產與銷售商品或服務，促進消費生活的安全，提升消費生活的品質。具體作為有標示警告、主動提供商品的中文說明書與保</w:t>
            </w:r>
            <w:r w:rsidRPr="003406E7">
              <w:rPr>
                <w:rFonts w:ascii="標楷體" w:eastAsia="標楷體" w:hAnsi="標楷體" w:cs="標楷體"/>
                <w:sz w:val="20"/>
                <w:szCs w:val="20"/>
              </w:rPr>
              <w:t>證書等。</w:t>
            </w:r>
            <w:r w:rsidRPr="003406E7">
              <w:rPr>
                <w:rFonts w:ascii="標楷體" w:eastAsia="標楷體" w:hAnsi="標楷體" w:cs="標楷體"/>
                <w:sz w:val="20"/>
                <w:szCs w:val="20"/>
              </w:rPr>
              <w:t>)</w:t>
            </w:r>
          </w:p>
          <w:p w14:paraId="3B90B7D6"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(7)</w:t>
            </w:r>
            <w:r w:rsidRPr="003406E7">
              <w:rPr>
                <w:rFonts w:ascii="標楷體" w:eastAsia="標楷體" w:hAnsi="標楷體" w:cs="標楷體"/>
                <w:sz w:val="20"/>
                <w:szCs w:val="20"/>
              </w:rPr>
              <w:t>想一想，還有哪些消費者的權益應該受到保障？</w:t>
            </w:r>
            <w:r w:rsidRPr="003406E7">
              <w:rPr>
                <w:rFonts w:ascii="標楷體" w:eastAsia="標楷體" w:hAnsi="標楷體" w:cs="標楷體"/>
                <w:sz w:val="20"/>
                <w:szCs w:val="20"/>
              </w:rPr>
              <w:t>(</w:t>
            </w:r>
            <w:r w:rsidRPr="003406E7">
              <w:rPr>
                <w:rFonts w:ascii="標楷體" w:eastAsia="標楷體" w:hAnsi="標楷體" w:cs="標楷體"/>
                <w:sz w:val="20"/>
                <w:szCs w:val="20"/>
              </w:rPr>
              <w:t>例：售後服務、商品保固、企業提供的消費者申訴專線、新品瑕疵更換、提供現場試穿或試用，若是軟體則提供更新使用的權益等</w:t>
            </w:r>
            <w:r w:rsidRPr="003406E7">
              <w:rPr>
                <w:rFonts w:ascii="標楷體" w:eastAsia="標楷體" w:hAnsi="標楷體" w:cs="標楷體"/>
                <w:sz w:val="20"/>
                <w:szCs w:val="20"/>
              </w:rPr>
              <w:t>)</w:t>
            </w:r>
            <w:r w:rsidRPr="003406E7">
              <w:rPr>
                <w:rFonts w:ascii="標楷體" w:eastAsia="標楷體" w:hAnsi="標楷體" w:cs="標楷體"/>
                <w:sz w:val="20"/>
                <w:szCs w:val="20"/>
              </w:rPr>
              <w:t>。</w:t>
            </w:r>
          </w:p>
        </w:tc>
        <w:tc>
          <w:tcPr>
            <w:tcW w:w="561" w:type="dxa"/>
            <w:shd w:val="clear" w:color="auto" w:fill="auto"/>
            <w:vAlign w:val="center"/>
          </w:tcPr>
          <w:p w14:paraId="39E965AF"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9EEB55A"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65B0222C"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311BE214"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15BCE8EB"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0B403613" w14:textId="77777777" w:rsidR="00E14A60" w:rsidRDefault="00C43DD8">
            <w:pPr>
              <w:rPr>
                <w:rFonts w:ascii="標楷體" w:eastAsia="標楷體" w:hAnsi="標楷體"/>
                <w:sz w:val="20"/>
                <w:szCs w:val="20"/>
              </w:rPr>
            </w:pPr>
            <w:r>
              <w:rPr>
                <w:rFonts w:ascii="標楷體" w:eastAsia="標楷體" w:hAnsi="標楷體" w:cs="標楷體"/>
                <w:sz w:val="20"/>
                <w:szCs w:val="20"/>
              </w:rPr>
              <w:t>【法治教育】</w:t>
            </w:r>
          </w:p>
          <w:p w14:paraId="39671AF2"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E3 </w:t>
            </w:r>
            <w:r w:rsidRPr="003406E7">
              <w:rPr>
                <w:rFonts w:ascii="標楷體" w:eastAsia="標楷體" w:hAnsi="標楷體" w:cs="標楷體"/>
                <w:sz w:val="20"/>
                <w:szCs w:val="20"/>
              </w:rPr>
              <w:t>利用規則來避免衝突。</w:t>
            </w:r>
          </w:p>
          <w:p w14:paraId="4381778D"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E5 </w:t>
            </w:r>
            <w:r w:rsidRPr="003406E7">
              <w:rPr>
                <w:rFonts w:ascii="標楷體" w:eastAsia="標楷體" w:hAnsi="標楷體" w:cs="標楷體"/>
                <w:sz w:val="20"/>
                <w:szCs w:val="20"/>
              </w:rPr>
              <w:t>認識恣意與濫權的問題。</w:t>
            </w:r>
          </w:p>
        </w:tc>
        <w:tc>
          <w:tcPr>
            <w:tcW w:w="1823" w:type="dxa"/>
            <w:shd w:val="clear" w:color="auto" w:fill="auto"/>
          </w:tcPr>
          <w:p w14:paraId="58D43A8E" w14:textId="77777777" w:rsidR="00CF1DCF" w:rsidRPr="00E73FA1" w:rsidRDefault="00C43DD8" w:rsidP="00281EF1">
            <w:pPr>
              <w:spacing w:after="180"/>
              <w:rPr>
                <w:rFonts w:eastAsia="標楷體"/>
                <w:color w:val="0070C0"/>
                <w:sz w:val="20"/>
                <w:szCs w:val="20"/>
              </w:rPr>
            </w:pPr>
          </w:p>
        </w:tc>
      </w:tr>
      <w:tr w:rsidR="00CF1DCF" w:rsidRPr="00B32678" w14:paraId="306465A6" w14:textId="77777777" w:rsidTr="0034421C">
        <w:tc>
          <w:tcPr>
            <w:tcW w:w="817" w:type="dxa"/>
            <w:shd w:val="clear" w:color="auto" w:fill="auto"/>
            <w:vAlign w:val="center"/>
          </w:tcPr>
          <w:p w14:paraId="3ECDA0E0"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71A19613"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3406E7">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5F075BE6"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1c-Ⅲ-2 </w:t>
            </w:r>
            <w:r w:rsidRPr="003406E7">
              <w:rPr>
                <w:rFonts w:ascii="標楷體" w:eastAsia="標楷體" w:hAnsi="標楷體" w:cs="標楷體"/>
                <w:sz w:val="20"/>
                <w:szCs w:val="20"/>
              </w:rPr>
              <w:t>檢視社會現象或事件之間的關係，並想像在不同的條件下，推測其可能的發展。</w:t>
            </w:r>
          </w:p>
          <w:p w14:paraId="385D704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3406E7">
              <w:rPr>
                <w:rFonts w:ascii="標楷體" w:eastAsia="標楷體" w:hAnsi="標楷體" w:cs="標楷體"/>
                <w:sz w:val="20"/>
                <w:szCs w:val="20"/>
              </w:rPr>
              <w:t>體認並願意維護公民價值與生活方式。</w:t>
            </w:r>
          </w:p>
          <w:p w14:paraId="73A938F1"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3406E7">
              <w:rPr>
                <w:rFonts w:ascii="標楷體" w:eastAsia="標楷體" w:hAnsi="標楷體" w:cs="標楷體"/>
                <w:sz w:val="20"/>
                <w:szCs w:val="20"/>
              </w:rPr>
              <w:t>聆聽他人意見，表達自我觀點，並能與他人討論。</w:t>
            </w:r>
          </w:p>
        </w:tc>
        <w:tc>
          <w:tcPr>
            <w:tcW w:w="1559" w:type="dxa"/>
            <w:shd w:val="clear" w:color="auto" w:fill="auto"/>
          </w:tcPr>
          <w:p w14:paraId="3DFA7DFF"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Ad-Ⅲ-1 </w:t>
            </w:r>
            <w:r w:rsidRPr="003406E7">
              <w:rPr>
                <w:rFonts w:ascii="標楷體" w:eastAsia="標楷體" w:hAnsi="標楷體" w:cs="標楷體"/>
                <w:kern w:val="0"/>
                <w:sz w:val="20"/>
                <w:szCs w:val="20"/>
              </w:rPr>
              <w:t>消費者權益的保障，需要消費者、業者與政府共同努力。</w:t>
            </w:r>
          </w:p>
          <w:p w14:paraId="4DC070A2"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Ce-Ⅲ-1 </w:t>
            </w:r>
            <w:r w:rsidRPr="003406E7">
              <w:rPr>
                <w:rFonts w:ascii="標楷體" w:eastAsia="標楷體" w:hAnsi="標楷體" w:cs="標楷體"/>
                <w:kern w:val="0"/>
                <w:sz w:val="20"/>
                <w:szCs w:val="20"/>
              </w:rPr>
              <w:t>經濟型態的變遷會影響人們的生活。</w:t>
            </w:r>
          </w:p>
        </w:tc>
        <w:tc>
          <w:tcPr>
            <w:tcW w:w="3205" w:type="dxa"/>
            <w:shd w:val="clear" w:color="auto" w:fill="auto"/>
          </w:tcPr>
          <w:p w14:paraId="6AADDE40"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第四單元珍愛臺灣</w:t>
            </w:r>
          </w:p>
          <w:p w14:paraId="2B343091"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2</w:t>
            </w:r>
            <w:r>
              <w:rPr>
                <w:rFonts w:ascii="標楷體" w:eastAsia="標楷體" w:hAnsi="標楷體" w:cs="標楷體"/>
                <w:sz w:val="20"/>
                <w:szCs w:val="20"/>
              </w:rPr>
              <w:t>課消費的權益</w:t>
            </w:r>
          </w:p>
          <w:p w14:paraId="0C37F30F"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【活動】消費者權益與保障</w:t>
            </w:r>
          </w:p>
          <w:p w14:paraId="59744BC2"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3.</w:t>
            </w:r>
            <w:r w:rsidRPr="003406E7">
              <w:rPr>
                <w:rFonts w:ascii="標楷體" w:eastAsia="標楷體" w:hAnsi="標楷體" w:cs="標楷體"/>
                <w:sz w:val="20"/>
                <w:szCs w:val="20"/>
              </w:rPr>
              <w:t>分組報告：引導學生閱讀課本第</w:t>
            </w:r>
            <w:r w:rsidRPr="003406E7">
              <w:rPr>
                <w:rFonts w:ascii="標楷體" w:eastAsia="標楷體" w:hAnsi="標楷體" w:cs="標楷體"/>
                <w:sz w:val="20"/>
                <w:szCs w:val="20"/>
              </w:rPr>
              <w:t>104∼105</w:t>
            </w:r>
            <w:r w:rsidRPr="003406E7">
              <w:rPr>
                <w:rFonts w:ascii="標楷體" w:eastAsia="標楷體" w:hAnsi="標楷體" w:cs="標楷體"/>
                <w:sz w:val="20"/>
                <w:szCs w:val="20"/>
              </w:rPr>
              <w:t>頁課文及圖片。</w:t>
            </w:r>
          </w:p>
          <w:p w14:paraId="5D8B2BFD"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(1)</w:t>
            </w:r>
            <w:r w:rsidRPr="003406E7">
              <w:rPr>
                <w:rFonts w:ascii="標楷體" w:eastAsia="標楷體" w:hAnsi="標楷體" w:cs="標楷體"/>
                <w:sz w:val="20"/>
                <w:szCs w:val="20"/>
              </w:rPr>
              <w:t>小組討論問題「如何保障消費者的權益？」</w:t>
            </w:r>
            <w:r w:rsidRPr="003406E7">
              <w:rPr>
                <w:rFonts w:ascii="標楷體" w:eastAsia="標楷體" w:hAnsi="標楷體" w:cs="標楷體"/>
                <w:sz w:val="20"/>
                <w:szCs w:val="20"/>
              </w:rPr>
              <w:t>10</w:t>
            </w:r>
            <w:r w:rsidRPr="003406E7">
              <w:rPr>
                <w:rFonts w:ascii="標楷體" w:eastAsia="標楷體" w:hAnsi="標楷體" w:cs="標楷體"/>
                <w:sz w:val="20"/>
                <w:szCs w:val="20"/>
              </w:rPr>
              <w:t>分鐘後，以時間線或組織圖整理出消費者如何保護自己的權益。</w:t>
            </w:r>
          </w:p>
          <w:p w14:paraId="3F2372EF"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(2)</w:t>
            </w:r>
            <w:r w:rsidRPr="003406E7">
              <w:rPr>
                <w:rFonts w:ascii="標楷體" w:eastAsia="標楷體" w:hAnsi="標楷體" w:cs="標楷體"/>
                <w:sz w:val="20"/>
                <w:szCs w:val="20"/>
              </w:rPr>
              <w:t>各組分享整理出的消費者保護權益的時間線或組織圖，若有發現其他組別內容值得自己取用納入的筆記的，亦可書寫進筆記重點。</w:t>
            </w:r>
          </w:p>
          <w:p w14:paraId="4DFD157D"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(3)</w:t>
            </w:r>
            <w:r w:rsidRPr="003406E7">
              <w:rPr>
                <w:rFonts w:ascii="標楷體" w:eastAsia="標楷體" w:hAnsi="標楷體" w:cs="標楷體"/>
                <w:sz w:val="20"/>
                <w:szCs w:val="20"/>
              </w:rPr>
              <w:t>師生共同閱讀課本第</w:t>
            </w:r>
            <w:r w:rsidRPr="003406E7">
              <w:rPr>
                <w:rFonts w:ascii="標楷體" w:eastAsia="標楷體" w:hAnsi="標楷體" w:cs="標楷體"/>
                <w:sz w:val="20"/>
                <w:szCs w:val="20"/>
              </w:rPr>
              <w:t>106∼107</w:t>
            </w:r>
            <w:r w:rsidRPr="003406E7">
              <w:rPr>
                <w:rFonts w:ascii="標楷體" w:eastAsia="標楷體" w:hAnsi="標楷體" w:cs="標楷體"/>
                <w:sz w:val="20"/>
                <w:szCs w:val="20"/>
              </w:rPr>
              <w:t>頁學習筆記的階層圖，鼓勵學生為本頁的階層圖做補充。</w:t>
            </w:r>
            <w:r w:rsidRPr="003406E7">
              <w:rPr>
                <w:rFonts w:ascii="標楷體" w:eastAsia="標楷體" w:hAnsi="標楷體" w:cs="標楷體"/>
                <w:sz w:val="20"/>
                <w:szCs w:val="20"/>
              </w:rPr>
              <w:t>(</w:t>
            </w:r>
            <w:r w:rsidRPr="003406E7">
              <w:rPr>
                <w:rFonts w:ascii="標楷體" w:eastAsia="標楷體" w:hAnsi="標楷體" w:cs="標楷體"/>
                <w:sz w:val="20"/>
                <w:szCs w:val="20"/>
              </w:rPr>
              <w:t>例如：平時閱讀消費新聞、購買後索取商品保固卡、在有保障的購物網站上消費等</w:t>
            </w:r>
            <w:r w:rsidRPr="003406E7">
              <w:rPr>
                <w:rFonts w:ascii="標楷體" w:eastAsia="標楷體" w:hAnsi="標楷體" w:cs="標楷體"/>
                <w:sz w:val="20"/>
                <w:szCs w:val="20"/>
              </w:rPr>
              <w:t>)</w:t>
            </w:r>
          </w:p>
          <w:p w14:paraId="012E2E03" w14:textId="77777777" w:rsidR="00BE70FA" w:rsidRPr="003406E7" w:rsidRDefault="00C43DD8" w:rsidP="00BE70FA">
            <w:pPr>
              <w:rPr>
                <w:rFonts w:ascii="標楷體" w:eastAsia="標楷體" w:hAnsi="標楷體"/>
                <w:sz w:val="20"/>
                <w:szCs w:val="20"/>
              </w:rPr>
            </w:pPr>
            <w:r w:rsidRPr="003406E7">
              <w:rPr>
                <w:rFonts w:ascii="標楷體" w:eastAsia="標楷體" w:hAnsi="標楷體" w:cs="標楷體"/>
                <w:sz w:val="20"/>
                <w:szCs w:val="20"/>
              </w:rPr>
              <w:t>4.</w:t>
            </w:r>
            <w:r w:rsidRPr="003406E7">
              <w:rPr>
                <w:rFonts w:ascii="標楷體" w:eastAsia="標楷體" w:hAnsi="標楷體" w:cs="標楷體"/>
                <w:sz w:val="20"/>
                <w:szCs w:val="20"/>
              </w:rPr>
              <w:t>統整：消費者權益需透過政府立法、執法；企業依法生產銷售與服務，最重要的是消費者要有</w:t>
            </w:r>
            <w:r w:rsidRPr="003406E7">
              <w:rPr>
                <w:rFonts w:ascii="標楷體" w:eastAsia="標楷體" w:hAnsi="標楷體" w:cs="標楷體"/>
                <w:sz w:val="20"/>
                <w:szCs w:val="20"/>
              </w:rPr>
              <w:lastRenderedPageBreak/>
              <w:t>保障自己權益的意識和行動，不讓自</w:t>
            </w:r>
            <w:r w:rsidRPr="003406E7">
              <w:rPr>
                <w:rFonts w:ascii="標楷體" w:eastAsia="標楷體" w:hAnsi="標楷體" w:cs="標楷體"/>
                <w:sz w:val="20"/>
                <w:szCs w:val="20"/>
              </w:rPr>
              <w:t>己的消費權益睡著，做個理性的消費者。</w:t>
            </w:r>
          </w:p>
        </w:tc>
        <w:tc>
          <w:tcPr>
            <w:tcW w:w="561" w:type="dxa"/>
            <w:shd w:val="clear" w:color="auto" w:fill="auto"/>
            <w:vAlign w:val="center"/>
          </w:tcPr>
          <w:p w14:paraId="63A7D525"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38A8E527"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426BE003"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3F7D9A92"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09FB7D1"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紙筆評量</w:t>
            </w:r>
          </w:p>
        </w:tc>
        <w:tc>
          <w:tcPr>
            <w:tcW w:w="1409" w:type="dxa"/>
            <w:shd w:val="clear" w:color="auto" w:fill="auto"/>
          </w:tcPr>
          <w:p w14:paraId="1A5BB288" w14:textId="77777777" w:rsidR="00E14A60" w:rsidRDefault="00C43DD8">
            <w:pPr>
              <w:rPr>
                <w:rFonts w:ascii="標楷體" w:eastAsia="標楷體" w:hAnsi="標楷體"/>
                <w:sz w:val="20"/>
                <w:szCs w:val="20"/>
              </w:rPr>
            </w:pPr>
            <w:r>
              <w:rPr>
                <w:rFonts w:ascii="標楷體" w:eastAsia="標楷體" w:hAnsi="標楷體" w:cs="標楷體"/>
                <w:sz w:val="20"/>
                <w:szCs w:val="20"/>
              </w:rPr>
              <w:t>【法治教育】</w:t>
            </w:r>
          </w:p>
          <w:p w14:paraId="4ADCCA92"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E3 </w:t>
            </w:r>
            <w:r w:rsidRPr="003406E7">
              <w:rPr>
                <w:rFonts w:ascii="標楷體" w:eastAsia="標楷體" w:hAnsi="標楷體" w:cs="標楷體"/>
                <w:sz w:val="20"/>
                <w:szCs w:val="20"/>
              </w:rPr>
              <w:t>利用規則來避免衝突。</w:t>
            </w:r>
          </w:p>
          <w:p w14:paraId="1354219A"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E5 </w:t>
            </w:r>
            <w:r w:rsidRPr="003406E7">
              <w:rPr>
                <w:rFonts w:ascii="標楷體" w:eastAsia="標楷體" w:hAnsi="標楷體" w:cs="標楷體"/>
                <w:sz w:val="20"/>
                <w:szCs w:val="20"/>
              </w:rPr>
              <w:t>認識恣意與濫權的問題。</w:t>
            </w:r>
          </w:p>
        </w:tc>
        <w:tc>
          <w:tcPr>
            <w:tcW w:w="1823" w:type="dxa"/>
            <w:shd w:val="clear" w:color="auto" w:fill="auto"/>
          </w:tcPr>
          <w:p w14:paraId="1D99CD44" w14:textId="77777777" w:rsidR="00CF1DCF" w:rsidRPr="00E73FA1" w:rsidRDefault="00C43DD8" w:rsidP="00281EF1">
            <w:pPr>
              <w:spacing w:after="180"/>
              <w:rPr>
                <w:rFonts w:eastAsia="標楷體"/>
                <w:color w:val="0070C0"/>
                <w:sz w:val="20"/>
                <w:szCs w:val="20"/>
              </w:rPr>
            </w:pPr>
          </w:p>
        </w:tc>
      </w:tr>
      <w:tr w:rsidR="00CF1DCF" w:rsidRPr="00B32678" w14:paraId="156D2165" w14:textId="77777777" w:rsidTr="0034421C">
        <w:tc>
          <w:tcPr>
            <w:tcW w:w="817" w:type="dxa"/>
            <w:shd w:val="clear" w:color="auto" w:fill="auto"/>
            <w:vAlign w:val="center"/>
          </w:tcPr>
          <w:p w14:paraId="169C50C6"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05D369A4"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-E-A3 </w:t>
            </w:r>
            <w:r w:rsidRPr="0065683A">
              <w:rPr>
                <w:rFonts w:ascii="標楷體" w:eastAsia="標楷體" w:hAnsi="標楷體" w:cs="標楷體"/>
                <w:sz w:val="20"/>
                <w:szCs w:val="20"/>
              </w:rPr>
              <w:t>探究人類生活相關議題，規劃學習計畫，並在執行過程中，因應情境變化，持續調整與創新。</w:t>
            </w:r>
          </w:p>
          <w:p w14:paraId="1A88646A"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-E-C1 </w:t>
            </w:r>
            <w:r w:rsidRPr="0065683A">
              <w:rPr>
                <w:rFonts w:ascii="標楷體" w:eastAsia="標楷體" w:hAnsi="標楷體" w:cs="標楷體"/>
                <w:sz w:val="20"/>
                <w:szCs w:val="20"/>
              </w:rPr>
              <w:t>培養良好的生活習慣，理解並遵守社會規範，參與公共事務，養成社會責任感，尊重並維護自己和他人的人權，關懷自然環境與人類社會的永續發展。</w:t>
            </w:r>
          </w:p>
        </w:tc>
        <w:tc>
          <w:tcPr>
            <w:tcW w:w="1559" w:type="dxa"/>
            <w:shd w:val="clear" w:color="auto" w:fill="auto"/>
          </w:tcPr>
          <w:p w14:paraId="7D80F3F2"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1a-Ⅲ-2 </w:t>
            </w:r>
            <w:r w:rsidRPr="003406E7">
              <w:rPr>
                <w:rFonts w:ascii="標楷體" w:eastAsia="標楷體" w:hAnsi="標楷體" w:cs="標楷體"/>
                <w:sz w:val="20"/>
                <w:szCs w:val="20"/>
              </w:rPr>
              <w:t>舉例說明在個人生活或民主社會中對各項議題做選擇的理由及其影響。</w:t>
            </w:r>
          </w:p>
          <w:p w14:paraId="571B890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3406E7">
              <w:rPr>
                <w:rFonts w:ascii="標楷體" w:eastAsia="標楷體" w:hAnsi="標楷體" w:cs="標楷體"/>
                <w:sz w:val="20"/>
                <w:szCs w:val="20"/>
              </w:rPr>
              <w:t>理解各種事實或社會現象的關係，並歸納出其間的關係或規律性。</w:t>
            </w:r>
          </w:p>
          <w:p w14:paraId="56645344"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2b-Ⅲ-1 </w:t>
            </w:r>
            <w:r w:rsidRPr="003406E7">
              <w:rPr>
                <w:rFonts w:ascii="標楷體" w:eastAsia="標楷體" w:hAnsi="標楷體" w:cs="標楷體"/>
                <w:sz w:val="20"/>
                <w:szCs w:val="20"/>
              </w:rPr>
              <w:t>體認人們對社會事物與環境有不同的認知、感受、意見與表現方式，並加以尊重。</w:t>
            </w:r>
          </w:p>
          <w:p w14:paraId="61DB385C"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2c-Ⅲ-2 </w:t>
            </w:r>
            <w:r w:rsidRPr="003406E7">
              <w:rPr>
                <w:rFonts w:ascii="標楷體" w:eastAsia="標楷體" w:hAnsi="標楷體" w:cs="標楷體"/>
                <w:sz w:val="20"/>
                <w:szCs w:val="20"/>
              </w:rPr>
              <w:t>體認並願意維護公民價值與生活方式。</w:t>
            </w:r>
          </w:p>
          <w:p w14:paraId="320E0767"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3c-Ⅲ-1 </w:t>
            </w:r>
            <w:r w:rsidRPr="003406E7">
              <w:rPr>
                <w:rFonts w:ascii="標楷體" w:eastAsia="標楷體" w:hAnsi="標楷體" w:cs="標楷體"/>
                <w:sz w:val="20"/>
                <w:szCs w:val="20"/>
              </w:rPr>
              <w:t>聆聽他人意見，表達自我觀點，並能與他人討論。</w:t>
            </w:r>
          </w:p>
          <w:p w14:paraId="5F3EB60F"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3d-Ⅲ-1 </w:t>
            </w:r>
            <w:r w:rsidRPr="003406E7">
              <w:rPr>
                <w:rFonts w:ascii="標楷體" w:eastAsia="標楷體" w:hAnsi="標楷體" w:cs="標楷體"/>
                <w:sz w:val="20"/>
                <w:szCs w:val="20"/>
              </w:rPr>
              <w:t>選定學習主題或社會議題，進行探究與實作。</w:t>
            </w:r>
          </w:p>
        </w:tc>
        <w:tc>
          <w:tcPr>
            <w:tcW w:w="1559" w:type="dxa"/>
            <w:shd w:val="clear" w:color="auto" w:fill="auto"/>
          </w:tcPr>
          <w:p w14:paraId="03DB4DC5"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Ca-Ⅲ-2 </w:t>
            </w:r>
            <w:r w:rsidRPr="003406E7">
              <w:rPr>
                <w:rFonts w:ascii="標楷體" w:eastAsia="標楷體" w:hAnsi="標楷體" w:cs="標楷體"/>
                <w:kern w:val="0"/>
                <w:sz w:val="20"/>
                <w:szCs w:val="20"/>
              </w:rPr>
              <w:t>土地利用反映過去和現在的環境變遷，以及對未來的展望。</w:t>
            </w:r>
          </w:p>
          <w:p w14:paraId="0F433CC3"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Db-Ⅲ-1 </w:t>
            </w:r>
            <w:r w:rsidRPr="003406E7">
              <w:rPr>
                <w:rFonts w:ascii="標楷體" w:eastAsia="標楷體" w:hAnsi="標楷體" w:cs="標楷體"/>
                <w:kern w:val="0"/>
                <w:sz w:val="20"/>
                <w:szCs w:val="20"/>
              </w:rPr>
              <w:t>選擇合適的理財規劃，可以增加個人的財富並調節自身的消費力。</w:t>
            </w:r>
          </w:p>
        </w:tc>
        <w:tc>
          <w:tcPr>
            <w:tcW w:w="3205" w:type="dxa"/>
            <w:shd w:val="clear" w:color="auto" w:fill="auto"/>
          </w:tcPr>
          <w:p w14:paraId="217EAF2D" w14:textId="77777777" w:rsidR="00BE70FA" w:rsidRPr="00144DDF" w:rsidRDefault="00C43DD8" w:rsidP="00BE70FA">
            <w:pPr>
              <w:rPr>
                <w:rFonts w:ascii="標楷體" w:eastAsia="標楷體" w:hAnsi="標楷體"/>
                <w:sz w:val="20"/>
                <w:szCs w:val="20"/>
              </w:rPr>
            </w:pPr>
            <w:r>
              <w:rPr>
                <w:rFonts w:ascii="標楷體" w:eastAsia="標楷體" w:hAnsi="標楷體" w:cs="標楷體"/>
                <w:sz w:val="20"/>
                <w:szCs w:val="20"/>
              </w:rPr>
              <w:t>第四單元珍愛臺灣</w:t>
            </w:r>
          </w:p>
          <w:p w14:paraId="14131CE1"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第</w:t>
            </w:r>
            <w:r>
              <w:rPr>
                <w:rFonts w:ascii="標楷體" w:eastAsia="標楷體" w:hAnsi="標楷體" w:cs="標楷體"/>
                <w:sz w:val="20"/>
                <w:szCs w:val="20"/>
              </w:rPr>
              <w:t>3</w:t>
            </w:r>
            <w:r>
              <w:rPr>
                <w:rFonts w:ascii="標楷體" w:eastAsia="標楷體" w:hAnsi="標楷體" w:cs="標楷體"/>
                <w:sz w:val="20"/>
                <w:szCs w:val="20"/>
              </w:rPr>
              <w:t>課理財的規畫</w:t>
            </w:r>
          </w:p>
          <w:p w14:paraId="3C479AD0"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【活動一】認識理財、</w:t>
            </w:r>
            <w:r w:rsidRPr="00E65F17">
              <w:rPr>
                <w:rFonts w:ascii="標楷體" w:eastAsia="標楷體" w:hAnsi="標楷體" w:cs="標楷體"/>
                <w:sz w:val="20"/>
                <w:szCs w:val="20"/>
              </w:rPr>
              <w:t>學習記帳</w:t>
            </w:r>
          </w:p>
          <w:p w14:paraId="220AE472"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引起動機：教師詢問學生有零用錢嗎？如何能得到零用錢？自己會怎麼使用零用錢呢？分享自己的經驗。</w:t>
            </w:r>
          </w:p>
          <w:p w14:paraId="16EABCD0"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觀察與發表：教師引導學生閱讀課本第</w:t>
            </w:r>
            <w:r w:rsidRPr="00E65F17">
              <w:rPr>
                <w:rFonts w:ascii="標楷體" w:eastAsia="標楷體" w:hAnsi="標楷體" w:cs="標楷體"/>
                <w:sz w:val="20"/>
                <w:szCs w:val="20"/>
              </w:rPr>
              <w:t>108∼109</w:t>
            </w:r>
            <w:r w:rsidRPr="00E65F17">
              <w:rPr>
                <w:rFonts w:ascii="標楷體" w:eastAsia="標楷體" w:hAnsi="標楷體" w:cs="標楷體"/>
                <w:sz w:val="20"/>
                <w:szCs w:val="20"/>
              </w:rPr>
              <w:t>頁課文及圖片，並回答問題。</w:t>
            </w:r>
          </w:p>
          <w:p w14:paraId="465A3168"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我也來試試：學生兩兩一組，先各自在筆記本上寫出自己想買的東西與價格，再選擇短、中、長期進行計算，依照自己的生活狀況，看看應該使用哪一期的目標來進行比較好？寫好後跟同伴口頭分享。</w:t>
            </w:r>
          </w:p>
          <w:p w14:paraId="0D264551"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4.</w:t>
            </w:r>
            <w:r w:rsidRPr="00E65F17">
              <w:rPr>
                <w:rFonts w:ascii="標楷體" w:eastAsia="標楷體" w:hAnsi="標楷體" w:cs="標楷體"/>
                <w:sz w:val="20"/>
                <w:szCs w:val="20"/>
              </w:rPr>
              <w:t>統整課本重點。</w:t>
            </w:r>
          </w:p>
          <w:p w14:paraId="103DE26F"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【活動二】有效的儲蓄方法、分享財富</w:t>
            </w:r>
          </w:p>
          <w:p w14:paraId="31248408"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引起動機：教師請學生先檢視自己的記帳明細單，看看自己收支狀況，有剩餘、平衡，還是透支？花費最多及最少是哪一項？請學生利用</w:t>
            </w:r>
            <w:r w:rsidRPr="00E65F17">
              <w:rPr>
                <w:rFonts w:ascii="標楷體" w:eastAsia="標楷體" w:hAnsi="標楷體" w:cs="標楷體"/>
                <w:sz w:val="20"/>
                <w:szCs w:val="20"/>
              </w:rPr>
              <w:t>3</w:t>
            </w:r>
            <w:r w:rsidRPr="00E65F17">
              <w:rPr>
                <w:rFonts w:ascii="標楷體" w:eastAsia="標楷體" w:hAnsi="標楷體" w:cs="標楷體"/>
                <w:sz w:val="20"/>
                <w:szCs w:val="20"/>
              </w:rPr>
              <w:t>分鐘分享彼此的記帳明細與發現。</w:t>
            </w:r>
          </w:p>
          <w:p w14:paraId="60E9FA3A"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觀察與發表：教師引導學生閱讀課本第</w:t>
            </w:r>
            <w:r w:rsidRPr="00E65F17">
              <w:rPr>
                <w:rFonts w:ascii="標楷體" w:eastAsia="標楷體" w:hAnsi="標楷體" w:cs="標楷體"/>
                <w:sz w:val="20"/>
                <w:szCs w:val="20"/>
              </w:rPr>
              <w:t>110∼111</w:t>
            </w:r>
            <w:r w:rsidRPr="00E65F17">
              <w:rPr>
                <w:rFonts w:ascii="標楷體" w:eastAsia="標楷體" w:hAnsi="標楷體" w:cs="標楷體"/>
                <w:sz w:val="20"/>
                <w:szCs w:val="20"/>
              </w:rPr>
              <w:t>頁課文，並回答問題。</w:t>
            </w:r>
          </w:p>
          <w:p w14:paraId="0B315C50"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實作練習：請學生依照此原則，檢視筆記中本課活動二設定的儲蓄目標價格，每天要存多少錢，以及自己的記帳明細單。將</w:t>
            </w:r>
            <w:r w:rsidRPr="00E65F17">
              <w:rPr>
                <w:rFonts w:ascii="標楷體" w:eastAsia="標楷體" w:hAnsi="標楷體" w:cs="標楷體"/>
                <w:sz w:val="20"/>
                <w:szCs w:val="20"/>
              </w:rPr>
              <w:lastRenderedPageBreak/>
              <w:t>每天需要存下來的錢以紅筆填入，並以「收入－儲蓄＝支出」的方式，計算每天可以花費的金錢。</w:t>
            </w:r>
          </w:p>
          <w:p w14:paraId="7FAF2959"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4.</w:t>
            </w:r>
            <w:r w:rsidRPr="00E65F17">
              <w:rPr>
                <w:rFonts w:ascii="標楷體" w:eastAsia="標楷體" w:hAnsi="標楷體" w:cs="標楷體"/>
                <w:sz w:val="20"/>
                <w:szCs w:val="20"/>
              </w:rPr>
              <w:t>配合動動腦</w:t>
            </w:r>
          </w:p>
          <w:p w14:paraId="7DD235B0"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5.</w:t>
            </w:r>
            <w:r w:rsidRPr="00E65F17">
              <w:rPr>
                <w:rFonts w:ascii="標楷體" w:eastAsia="標楷體" w:hAnsi="標楷體" w:cs="標楷體"/>
                <w:sz w:val="20"/>
                <w:szCs w:val="20"/>
              </w:rPr>
              <w:t>綜合討論：教師引導學生閱讀課本第</w:t>
            </w:r>
            <w:r w:rsidRPr="00E65F17">
              <w:rPr>
                <w:rFonts w:ascii="標楷體" w:eastAsia="標楷體" w:hAnsi="標楷體" w:cs="標楷體"/>
                <w:sz w:val="20"/>
                <w:szCs w:val="20"/>
              </w:rPr>
              <w:t>112∼113</w:t>
            </w:r>
            <w:r w:rsidRPr="00E65F17">
              <w:rPr>
                <w:rFonts w:ascii="標楷體" w:eastAsia="標楷體" w:hAnsi="標楷體" w:cs="標楷體"/>
                <w:sz w:val="20"/>
                <w:szCs w:val="20"/>
              </w:rPr>
              <w:t>頁課文，並回答問題。</w:t>
            </w:r>
          </w:p>
          <w:p w14:paraId="0462929C"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6.</w:t>
            </w:r>
            <w:r w:rsidRPr="00E65F17">
              <w:rPr>
                <w:rFonts w:ascii="標楷體" w:eastAsia="標楷體" w:hAnsi="標楷體" w:cs="標楷體"/>
                <w:sz w:val="20"/>
                <w:szCs w:val="20"/>
              </w:rPr>
              <w:t>習作配合：教師指導學生回家完成【第</w:t>
            </w:r>
            <w:r w:rsidRPr="00E65F17">
              <w:rPr>
                <w:rFonts w:ascii="標楷體" w:eastAsia="標楷體" w:hAnsi="標楷體" w:cs="標楷體"/>
                <w:sz w:val="20"/>
                <w:szCs w:val="20"/>
              </w:rPr>
              <w:t>3</w:t>
            </w:r>
            <w:r w:rsidRPr="00E65F17">
              <w:rPr>
                <w:rFonts w:ascii="標楷體" w:eastAsia="標楷體" w:hAnsi="標楷體" w:cs="標楷體"/>
                <w:sz w:val="20"/>
                <w:szCs w:val="20"/>
              </w:rPr>
              <w:t>課習作】</w:t>
            </w:r>
          </w:p>
          <w:p w14:paraId="549F0CEA"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7.</w:t>
            </w:r>
            <w:r w:rsidRPr="00E65F17">
              <w:rPr>
                <w:rFonts w:ascii="標楷體" w:eastAsia="標楷體" w:hAnsi="標楷體" w:cs="標楷體"/>
                <w:sz w:val="20"/>
                <w:szCs w:val="20"/>
              </w:rPr>
              <w:t>統整課本重點。</w:t>
            </w:r>
          </w:p>
          <w:p w14:paraId="74BF4738"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【社會充電站】小學生公益行動</w:t>
            </w:r>
          </w:p>
          <w:p w14:paraId="691C23DB"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引起動機：教師播放「教室農夫樂</w:t>
            </w:r>
            <w:r w:rsidRPr="00E65F17">
              <w:rPr>
                <w:rFonts w:ascii="標楷體" w:eastAsia="標楷體" w:hAnsi="標楷體" w:cs="標楷體"/>
                <w:sz w:val="20"/>
                <w:szCs w:val="20"/>
              </w:rPr>
              <w:t>—</w:t>
            </w:r>
            <w:r w:rsidRPr="00E65F17">
              <w:rPr>
                <w:rFonts w:ascii="標楷體" w:eastAsia="標楷體" w:hAnsi="標楷體" w:cs="標楷體"/>
                <w:sz w:val="20"/>
                <w:szCs w:val="20"/>
              </w:rPr>
              <w:t>教室陽台蔬菜大爆發</w:t>
            </w:r>
            <w:r w:rsidRPr="00E65F17">
              <w:rPr>
                <w:rFonts w:ascii="標楷體" w:eastAsia="標楷體" w:hAnsi="標楷體" w:cs="標楷體"/>
                <w:sz w:val="20"/>
                <w:szCs w:val="20"/>
              </w:rPr>
              <w:t xml:space="preserve"> </w:t>
            </w:r>
            <w:r w:rsidRPr="00E65F17">
              <w:rPr>
                <w:rFonts w:ascii="標楷體" w:eastAsia="標楷體" w:hAnsi="標楷體" w:cs="標楷體"/>
                <w:sz w:val="20"/>
                <w:szCs w:val="20"/>
              </w:rPr>
              <w:t>新上國小學生</w:t>
            </w:r>
          </w:p>
          <w:p w14:paraId="779873C7"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樂當小農」新聞影片。</w:t>
            </w:r>
          </w:p>
          <w:p w14:paraId="2E9E96B9"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閱讀與討論：教師引導學生閱讀課本第</w:t>
            </w:r>
            <w:r w:rsidRPr="00E65F17">
              <w:rPr>
                <w:rFonts w:ascii="標楷體" w:eastAsia="標楷體" w:hAnsi="標楷體" w:cs="標楷體"/>
                <w:sz w:val="20"/>
                <w:szCs w:val="20"/>
              </w:rPr>
              <w:t>114∼115</w:t>
            </w:r>
            <w:r w:rsidRPr="00E65F17">
              <w:rPr>
                <w:rFonts w:ascii="標楷體" w:eastAsia="標楷體" w:hAnsi="標楷體" w:cs="標楷體"/>
                <w:sz w:val="20"/>
                <w:szCs w:val="20"/>
              </w:rPr>
              <w:t>頁圖文並討論。</w:t>
            </w:r>
          </w:p>
          <w:p w14:paraId="150913BF"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統整課文重點。</w:t>
            </w:r>
          </w:p>
          <w:p w14:paraId="18474661"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【小小探究家】國家公園、自然保留區不一樣？</w:t>
            </w:r>
          </w:p>
          <w:p w14:paraId="0163AF5D"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發現問題：</w:t>
            </w:r>
          </w:p>
          <w:p w14:paraId="684B3822"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教師詢問學生曾經去過哪些由政府公告設立的保育區？</w:t>
            </w:r>
          </w:p>
          <w:p w14:paraId="28B556C8"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這些保育區裡能觀察到什麼？</w:t>
            </w:r>
          </w:p>
          <w:p w14:paraId="4FCF0136"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進入</w:t>
            </w:r>
            <w:r w:rsidRPr="00E65F17">
              <w:rPr>
                <w:rFonts w:ascii="標楷體" w:eastAsia="標楷體" w:hAnsi="標楷體" w:cs="標楷體"/>
                <w:sz w:val="20"/>
                <w:szCs w:val="20"/>
              </w:rPr>
              <w:t>這些保育區需要先經過申請或收費嗎？</w:t>
            </w:r>
          </w:p>
          <w:p w14:paraId="536E4431"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蒐集資料：教師引導學生閱讀課本第</w:t>
            </w:r>
            <w:r w:rsidRPr="00E65F17">
              <w:rPr>
                <w:rFonts w:ascii="標楷體" w:eastAsia="標楷體" w:hAnsi="標楷體" w:cs="標楷體"/>
                <w:sz w:val="20"/>
                <w:szCs w:val="20"/>
              </w:rPr>
              <w:t>118</w:t>
            </w:r>
            <w:r w:rsidRPr="00E65F17">
              <w:rPr>
                <w:rFonts w:ascii="標楷體" w:eastAsia="標楷體" w:hAnsi="標楷體" w:cs="標楷體"/>
                <w:sz w:val="20"/>
                <w:szCs w:val="20"/>
              </w:rPr>
              <w:t>頁資料。</w:t>
            </w:r>
          </w:p>
          <w:p w14:paraId="483AE1E5"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整理分析：教師指導學生依據第</w:t>
            </w:r>
            <w:r w:rsidRPr="00E65F17">
              <w:rPr>
                <w:rFonts w:ascii="標楷體" w:eastAsia="標楷體" w:hAnsi="標楷體" w:cs="標楷體"/>
                <w:sz w:val="20"/>
                <w:szCs w:val="20"/>
              </w:rPr>
              <w:t>118</w:t>
            </w:r>
            <w:r w:rsidRPr="00E65F17">
              <w:rPr>
                <w:rFonts w:ascii="標楷體" w:eastAsia="標楷體" w:hAnsi="標楷體" w:cs="標楷體"/>
                <w:sz w:val="20"/>
                <w:szCs w:val="20"/>
              </w:rPr>
              <w:t>頁資料，完成第</w:t>
            </w:r>
            <w:r w:rsidRPr="00E65F17">
              <w:rPr>
                <w:rFonts w:ascii="標楷體" w:eastAsia="標楷體" w:hAnsi="標楷體" w:cs="標楷體"/>
                <w:sz w:val="20"/>
                <w:szCs w:val="20"/>
              </w:rPr>
              <w:t>121</w:t>
            </w:r>
            <w:r w:rsidRPr="00E65F17">
              <w:rPr>
                <w:rFonts w:ascii="標楷體" w:eastAsia="標楷體" w:hAnsi="標楷體" w:cs="標楷體"/>
                <w:sz w:val="20"/>
                <w:szCs w:val="20"/>
              </w:rPr>
              <w:t>頁「維恩圖」，填入國家公園與自然保留區的特點。</w:t>
            </w:r>
          </w:p>
          <w:p w14:paraId="15F8DCB8"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4.</w:t>
            </w:r>
            <w:r w:rsidRPr="00E65F17">
              <w:rPr>
                <w:rFonts w:ascii="標楷體" w:eastAsia="標楷體" w:hAnsi="標楷體" w:cs="標楷體"/>
                <w:sz w:val="20"/>
                <w:szCs w:val="20"/>
              </w:rPr>
              <w:t>行動省思：</w:t>
            </w:r>
          </w:p>
          <w:p w14:paraId="0738401C"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國家公園和自然保留區都是保</w:t>
            </w:r>
            <w:r w:rsidRPr="00E65F17">
              <w:rPr>
                <w:rFonts w:ascii="標楷體" w:eastAsia="標楷體" w:hAnsi="標楷體" w:cs="標楷體"/>
                <w:sz w:val="20"/>
                <w:szCs w:val="20"/>
              </w:rPr>
              <w:lastRenderedPageBreak/>
              <w:t>育特殊環境和基因的地方，這對我們有什麼幫助？</w:t>
            </w:r>
          </w:p>
          <w:p w14:paraId="14002DAB"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土地的開發會受到限制，環境也得以永續保存。如果這些地方沒有被保育，現在會是什麼樣子？</w:t>
            </w:r>
          </w:p>
          <w:p w14:paraId="65E4B523"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政府為了臺灣的永續發展，設置了不同類型的保護區，但在保護區之外的土地，我們要怎麼做，才能兼顧環境永續及經濟發展？</w:t>
            </w:r>
          </w:p>
          <w:p w14:paraId="1205EC84"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5.</w:t>
            </w:r>
            <w:r w:rsidRPr="00E65F17">
              <w:rPr>
                <w:rFonts w:ascii="標楷體" w:eastAsia="標楷體" w:hAnsi="標楷體" w:cs="標楷體"/>
                <w:sz w:val="20"/>
                <w:szCs w:val="20"/>
              </w:rPr>
              <w:t>統整課本</w:t>
            </w:r>
            <w:r w:rsidRPr="00E65F17">
              <w:rPr>
                <w:rFonts w:ascii="標楷體" w:eastAsia="標楷體" w:hAnsi="標楷體" w:cs="標楷體"/>
                <w:sz w:val="20"/>
                <w:szCs w:val="20"/>
              </w:rPr>
              <w:t>重點。</w:t>
            </w:r>
          </w:p>
        </w:tc>
        <w:tc>
          <w:tcPr>
            <w:tcW w:w="561" w:type="dxa"/>
            <w:shd w:val="clear" w:color="auto" w:fill="auto"/>
            <w:vAlign w:val="center"/>
          </w:tcPr>
          <w:p w14:paraId="084F2D8B"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6092D9B4"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7CB6AEAC"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口語評量</w:t>
            </w:r>
          </w:p>
          <w:p w14:paraId="0757E5FD" w14:textId="77777777" w:rsidR="00BE70FA" w:rsidRPr="00236963" w:rsidRDefault="00C43DD8" w:rsidP="00BE70FA">
            <w:pPr>
              <w:contextualSpacing/>
              <w:mirrorIndents/>
              <w:rPr>
                <w:rFonts w:ascii="標楷體" w:eastAsia="標楷體" w:hAnsi="標楷體"/>
                <w:sz w:val="20"/>
                <w:szCs w:val="20"/>
              </w:rPr>
            </w:pPr>
            <w:r w:rsidRPr="00236963">
              <w:rPr>
                <w:rFonts w:ascii="標楷體" w:eastAsia="標楷體" w:hAnsi="標楷體" w:cs="標楷體"/>
                <w:sz w:val="20"/>
                <w:szCs w:val="20"/>
              </w:rPr>
              <w:t>實作評量</w:t>
            </w:r>
          </w:p>
          <w:p w14:paraId="521EC4CB" w14:textId="77777777" w:rsidR="00BE70FA" w:rsidRPr="00236963" w:rsidRDefault="00C43DD8" w:rsidP="00BE70FA">
            <w:pPr>
              <w:contextualSpacing/>
              <w:mirrorIndents/>
              <w:rPr>
                <w:rFonts w:ascii="標楷體" w:eastAsia="標楷體" w:hAnsi="標楷體"/>
                <w:sz w:val="20"/>
                <w:szCs w:val="20"/>
              </w:rPr>
            </w:pPr>
            <w:r>
              <w:rPr>
                <w:rFonts w:ascii="標楷體" w:eastAsia="標楷體" w:hAnsi="標楷體" w:cs="標楷體"/>
                <w:sz w:val="20"/>
                <w:szCs w:val="20"/>
              </w:rPr>
              <w:t>檔案</w:t>
            </w:r>
            <w:r w:rsidRPr="00236963">
              <w:rPr>
                <w:rFonts w:ascii="標楷體" w:eastAsia="標楷體" w:hAnsi="標楷體" w:cs="標楷體"/>
                <w:sz w:val="20"/>
                <w:szCs w:val="20"/>
              </w:rPr>
              <w:t>評量</w:t>
            </w:r>
          </w:p>
        </w:tc>
        <w:tc>
          <w:tcPr>
            <w:tcW w:w="1409" w:type="dxa"/>
            <w:shd w:val="clear" w:color="auto" w:fill="auto"/>
          </w:tcPr>
          <w:p w14:paraId="01708E32" w14:textId="77777777" w:rsidR="00E14A60" w:rsidRDefault="00C43DD8">
            <w:pPr>
              <w:rPr>
                <w:rFonts w:ascii="標楷體" w:eastAsia="標楷體" w:hAnsi="標楷體"/>
                <w:sz w:val="20"/>
                <w:szCs w:val="20"/>
              </w:rPr>
            </w:pPr>
            <w:r>
              <w:rPr>
                <w:rFonts w:ascii="標楷體" w:eastAsia="標楷體" w:hAnsi="標楷體" w:cs="標楷體"/>
                <w:sz w:val="20"/>
                <w:szCs w:val="20"/>
              </w:rPr>
              <w:t>【法治教育】</w:t>
            </w:r>
          </w:p>
          <w:p w14:paraId="560BBD99"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E3 </w:t>
            </w:r>
            <w:r w:rsidRPr="003406E7">
              <w:rPr>
                <w:rFonts w:ascii="標楷體" w:eastAsia="標楷體" w:hAnsi="標楷體" w:cs="標楷體"/>
                <w:sz w:val="20"/>
                <w:szCs w:val="20"/>
              </w:rPr>
              <w:t>利用規則來避免衝突。</w:t>
            </w:r>
          </w:p>
          <w:p w14:paraId="1B758195" w14:textId="77777777" w:rsidR="00E14A60" w:rsidRDefault="00C43DD8">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E5 </w:t>
            </w:r>
            <w:r w:rsidRPr="003406E7">
              <w:rPr>
                <w:rFonts w:ascii="標楷體" w:eastAsia="標楷體" w:hAnsi="標楷體" w:cs="標楷體"/>
                <w:sz w:val="20"/>
                <w:szCs w:val="20"/>
              </w:rPr>
              <w:t>認識恣意與濫權的問題。</w:t>
            </w:r>
          </w:p>
          <w:p w14:paraId="05F8FEC2" w14:textId="77777777" w:rsidR="00E14A60" w:rsidRDefault="00C43DD8">
            <w:pPr>
              <w:rPr>
                <w:rFonts w:ascii="標楷體" w:eastAsia="標楷體" w:hAnsi="標楷體"/>
                <w:sz w:val="20"/>
                <w:szCs w:val="20"/>
              </w:rPr>
            </w:pPr>
            <w:r>
              <w:rPr>
                <w:rFonts w:ascii="標楷體" w:eastAsia="標楷體" w:hAnsi="標楷體" w:cs="標楷體"/>
                <w:sz w:val="20"/>
                <w:szCs w:val="20"/>
              </w:rPr>
              <w:t>【環境教育】</w:t>
            </w:r>
          </w:p>
          <w:p w14:paraId="3C5212D9" w14:textId="77777777" w:rsidR="00E14A60" w:rsidRDefault="00C43DD8">
            <w:pPr>
              <w:rPr>
                <w:rFonts w:ascii="標楷體" w:eastAsia="標楷體" w:hAnsi="標楷體"/>
                <w:sz w:val="20"/>
                <w:szCs w:val="20"/>
              </w:rPr>
            </w:pPr>
            <w:r>
              <w:rPr>
                <w:rFonts w:ascii="標楷體" w:eastAsia="標楷體" w:hAnsi="標楷體" w:cs="標楷體"/>
                <w:sz w:val="20"/>
                <w:szCs w:val="20"/>
              </w:rPr>
              <w:t>環</w:t>
            </w:r>
            <w:r>
              <w:rPr>
                <w:rFonts w:ascii="標楷體" w:eastAsia="標楷體" w:hAnsi="標楷體" w:cs="標楷體"/>
                <w:sz w:val="20"/>
                <w:szCs w:val="20"/>
              </w:rPr>
              <w:t xml:space="preserve">E3 </w:t>
            </w:r>
            <w:r w:rsidRPr="003406E7">
              <w:rPr>
                <w:rFonts w:ascii="標楷體" w:eastAsia="標楷體" w:hAnsi="標楷體" w:cs="標楷體"/>
                <w:sz w:val="20"/>
                <w:szCs w:val="20"/>
              </w:rPr>
              <w:t>解人與自然和諧共生，進而保護重要棲地。</w:t>
            </w:r>
          </w:p>
        </w:tc>
        <w:tc>
          <w:tcPr>
            <w:tcW w:w="1823" w:type="dxa"/>
            <w:shd w:val="clear" w:color="auto" w:fill="auto"/>
          </w:tcPr>
          <w:p w14:paraId="33A9D56A" w14:textId="77777777" w:rsidR="00CF1DCF" w:rsidRPr="00E73FA1" w:rsidRDefault="00C43DD8" w:rsidP="00281EF1">
            <w:pPr>
              <w:spacing w:after="180"/>
              <w:rPr>
                <w:rFonts w:eastAsia="標楷體"/>
                <w:color w:val="0070C0"/>
                <w:sz w:val="20"/>
                <w:szCs w:val="20"/>
              </w:rPr>
            </w:pPr>
          </w:p>
        </w:tc>
      </w:tr>
      <w:tr w:rsidR="00CF1DCF" w:rsidRPr="00B32678" w14:paraId="5541F3ED" w14:textId="77777777" w:rsidTr="0034421C">
        <w:tc>
          <w:tcPr>
            <w:tcW w:w="817" w:type="dxa"/>
            <w:shd w:val="clear" w:color="auto" w:fill="auto"/>
            <w:vAlign w:val="center"/>
          </w:tcPr>
          <w:p w14:paraId="16A6EA06" w14:textId="77777777" w:rsidR="00BE70FA" w:rsidRPr="00236963" w:rsidRDefault="00C43DD8" w:rsidP="00BE70F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1276" w:type="dxa"/>
            <w:shd w:val="clear" w:color="auto" w:fill="auto"/>
          </w:tcPr>
          <w:p w14:paraId="1C6CA2DA"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-E-B3 </w:t>
            </w:r>
            <w:r w:rsidRPr="00E65F17">
              <w:rPr>
                <w:rFonts w:ascii="標楷體" w:eastAsia="標楷體" w:hAnsi="標楷體" w:cs="標楷體"/>
                <w:sz w:val="20"/>
                <w:szCs w:val="20"/>
              </w:rPr>
              <w:t>體驗生活中自然、族群與文化之美，欣賞多元豐富的環境與文化內涵。</w:t>
            </w:r>
          </w:p>
          <w:p w14:paraId="0EB0414B" w14:textId="77777777" w:rsidR="00E14A60" w:rsidRDefault="00C43DD8">
            <w:pPr>
              <w:contextualSpacing/>
              <w:mirrorIndents/>
              <w:rPr>
                <w:rFonts w:ascii="標楷體" w:eastAsia="標楷體" w:hAnsi="標楷體"/>
                <w:sz w:val="20"/>
                <w:szCs w:val="20"/>
              </w:rPr>
            </w:pPr>
            <w:r>
              <w:rPr>
                <w:rFonts w:ascii="標楷體" w:eastAsia="標楷體" w:hAnsi="標楷體" w:cs="標楷體"/>
                <w:sz w:val="20"/>
                <w:szCs w:val="20"/>
              </w:rPr>
              <w:t>社</w:t>
            </w:r>
            <w:r>
              <w:rPr>
                <w:rFonts w:ascii="標楷體" w:eastAsia="標楷體" w:hAnsi="標楷體" w:cs="標楷體"/>
                <w:sz w:val="20"/>
                <w:szCs w:val="20"/>
              </w:rPr>
              <w:t xml:space="preserve">-E-C3 </w:t>
            </w:r>
            <w:r w:rsidRPr="00E65F17">
              <w:rPr>
                <w:rFonts w:ascii="標楷體" w:eastAsia="標楷體" w:hAnsi="標楷體" w:cs="標楷體"/>
                <w:sz w:val="20"/>
                <w:szCs w:val="20"/>
              </w:rPr>
              <w:t>解自我文化，尊重與欣賞多元文化，關心本土及全球議題。</w:t>
            </w:r>
          </w:p>
        </w:tc>
        <w:tc>
          <w:tcPr>
            <w:tcW w:w="1559" w:type="dxa"/>
            <w:shd w:val="clear" w:color="auto" w:fill="auto"/>
          </w:tcPr>
          <w:p w14:paraId="1AC58149"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1b-Ⅲ-2 </w:t>
            </w:r>
            <w:r w:rsidRPr="00E65F17">
              <w:rPr>
                <w:rFonts w:ascii="標楷體" w:eastAsia="標楷體" w:hAnsi="標楷體" w:cs="標楷體"/>
                <w:sz w:val="20"/>
                <w:szCs w:val="20"/>
              </w:rPr>
              <w:t>理解各種事實或社會現象的關係，並歸納出其間的關係或規律性。</w:t>
            </w:r>
          </w:p>
          <w:p w14:paraId="25FD9959"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2a-Ⅲ-2 </w:t>
            </w:r>
            <w:r w:rsidRPr="00E65F17">
              <w:rPr>
                <w:rFonts w:ascii="標楷體" w:eastAsia="標楷體" w:hAnsi="標楷體" w:cs="標楷體"/>
                <w:sz w:val="20"/>
                <w:szCs w:val="20"/>
              </w:rPr>
              <w:t>表達對在地與全球議題的關懷。</w:t>
            </w:r>
          </w:p>
          <w:p w14:paraId="0CF0BE48"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3d-Ⅲ-1 </w:t>
            </w:r>
            <w:r w:rsidRPr="00E65F17">
              <w:rPr>
                <w:rFonts w:ascii="標楷體" w:eastAsia="標楷體" w:hAnsi="標楷體" w:cs="標楷體"/>
                <w:sz w:val="20"/>
                <w:szCs w:val="20"/>
              </w:rPr>
              <w:t>選定學習主題或社會議題，進行探究與實作。</w:t>
            </w:r>
          </w:p>
          <w:p w14:paraId="0AC0868F" w14:textId="77777777" w:rsidR="00E14A60" w:rsidRDefault="00C43DD8">
            <w:pPr>
              <w:rPr>
                <w:rFonts w:ascii="標楷體" w:eastAsia="標楷體" w:hAnsi="標楷體"/>
                <w:sz w:val="20"/>
                <w:szCs w:val="20"/>
              </w:rPr>
            </w:pPr>
            <w:r>
              <w:rPr>
                <w:rFonts w:ascii="標楷體" w:eastAsia="標楷體" w:hAnsi="標楷體" w:cs="標楷體"/>
                <w:sz w:val="20"/>
                <w:szCs w:val="20"/>
              </w:rPr>
              <w:t xml:space="preserve">3d-Ⅲ-3 </w:t>
            </w:r>
            <w:r w:rsidRPr="00E65F17">
              <w:rPr>
                <w:rFonts w:ascii="標楷體" w:eastAsia="標楷體" w:hAnsi="標楷體" w:cs="標楷體"/>
                <w:sz w:val="20"/>
                <w:szCs w:val="20"/>
              </w:rPr>
              <w:t>分享學習主題、社會議題探究的發現或執行經驗，並運用回饋資訊進行省思，尋求調整與創新。</w:t>
            </w:r>
          </w:p>
        </w:tc>
        <w:tc>
          <w:tcPr>
            <w:tcW w:w="1559" w:type="dxa"/>
            <w:shd w:val="clear" w:color="auto" w:fill="auto"/>
          </w:tcPr>
          <w:p w14:paraId="16F6CA7C"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E65F17">
              <w:rPr>
                <w:rFonts w:ascii="標楷體" w:eastAsia="標楷體" w:hAnsi="標楷體" w:cs="標楷體"/>
                <w:kern w:val="0"/>
                <w:sz w:val="20"/>
                <w:szCs w:val="20"/>
              </w:rPr>
              <w:t>族群或地區的文化特色，各有其產生的背景因素，因而形塑臺灣多元豐富的文化內涵。</w:t>
            </w:r>
          </w:p>
          <w:p w14:paraId="14C2A2CF" w14:textId="77777777" w:rsidR="00E14A60" w:rsidRDefault="00C43DD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E65F17">
              <w:rPr>
                <w:rFonts w:ascii="標楷體" w:eastAsia="標楷體" w:hAnsi="標楷體" w:cs="標楷體"/>
                <w:kern w:val="0"/>
                <w:sz w:val="20"/>
                <w:szCs w:val="20"/>
              </w:rPr>
              <w:t>臺灣史前文化、原住民族文化、中華文化及世界其他文化隨著時代變遷，都在臺灣留下有形與無形的文化資產，並於生活中展現特色。</w:t>
            </w:r>
          </w:p>
        </w:tc>
        <w:tc>
          <w:tcPr>
            <w:tcW w:w="3205" w:type="dxa"/>
            <w:shd w:val="clear" w:color="auto" w:fill="auto"/>
          </w:tcPr>
          <w:p w14:paraId="09EC95AD" w14:textId="77777777" w:rsidR="00BE70FA" w:rsidRPr="00144DDF" w:rsidRDefault="00C43DD8" w:rsidP="00BE70FA">
            <w:pPr>
              <w:rPr>
                <w:rFonts w:ascii="標楷體" w:eastAsia="標楷體" w:hAnsi="標楷體"/>
                <w:sz w:val="20"/>
                <w:szCs w:val="20"/>
              </w:rPr>
            </w:pPr>
            <w:r w:rsidRPr="00144DDF">
              <w:rPr>
                <w:rFonts w:ascii="標楷體" w:eastAsia="標楷體" w:hAnsi="標楷體" w:cs="標楷體"/>
                <w:sz w:val="20"/>
                <w:szCs w:val="20"/>
              </w:rPr>
              <w:t>主題探究與實作單元</w:t>
            </w:r>
          </w:p>
          <w:p w14:paraId="5436C358" w14:textId="77777777" w:rsidR="00BE70FA" w:rsidRDefault="00C43DD8" w:rsidP="00BE70FA">
            <w:pPr>
              <w:rPr>
                <w:rFonts w:ascii="標楷體" w:eastAsia="標楷體" w:hAnsi="標楷體"/>
                <w:sz w:val="20"/>
                <w:szCs w:val="20"/>
              </w:rPr>
            </w:pPr>
            <w:r>
              <w:rPr>
                <w:rFonts w:ascii="標楷體" w:eastAsia="標楷體" w:hAnsi="標楷體" w:cs="標楷體"/>
                <w:sz w:val="20"/>
                <w:szCs w:val="20"/>
              </w:rPr>
              <w:t>穿越時空探家園</w:t>
            </w:r>
          </w:p>
          <w:p w14:paraId="53F0FB55" w14:textId="77777777" w:rsidR="00BE70FA" w:rsidRPr="00DE101D" w:rsidRDefault="00C43DD8" w:rsidP="00BE70FA">
            <w:pPr>
              <w:rPr>
                <w:rFonts w:ascii="標楷體" w:eastAsia="標楷體" w:hAnsi="標楷體"/>
                <w:sz w:val="20"/>
                <w:szCs w:val="20"/>
              </w:rPr>
            </w:pPr>
            <w:r w:rsidRPr="00DE101D">
              <w:rPr>
                <w:rFonts w:ascii="標楷體" w:eastAsia="標楷體" w:hAnsi="標楷體" w:cs="標楷體"/>
                <w:sz w:val="20"/>
                <w:szCs w:val="20"/>
              </w:rPr>
              <w:t>【活動】</w:t>
            </w:r>
            <w:r>
              <w:rPr>
                <w:rFonts w:ascii="標楷體" w:eastAsia="標楷體" w:hAnsi="標楷體" w:cs="標楷體"/>
                <w:sz w:val="20"/>
                <w:szCs w:val="20"/>
              </w:rPr>
              <w:t>穿越時空探家園</w:t>
            </w:r>
          </w:p>
          <w:p w14:paraId="5EE6C917"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發現問題：</w:t>
            </w:r>
          </w:p>
          <w:p w14:paraId="56BD4FB2"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教師提問學生知道哪些臺灣古蹟嗎？這些古蹟有什麼特色？</w:t>
            </w:r>
            <w:r w:rsidRPr="00E65F17">
              <w:rPr>
                <w:rFonts w:ascii="標楷體" w:eastAsia="標楷體" w:hAnsi="標楷體" w:cs="標楷體"/>
                <w:sz w:val="20"/>
                <w:szCs w:val="20"/>
              </w:rPr>
              <w:t>(</w:t>
            </w:r>
            <w:r w:rsidRPr="00E65F17">
              <w:rPr>
                <w:rFonts w:ascii="標楷體" w:eastAsia="標楷體" w:hAnsi="標楷體" w:cs="標楷體"/>
                <w:sz w:val="20"/>
                <w:szCs w:val="20"/>
              </w:rPr>
              <w:t>例：台南的安平古堡、淡水的紅毛城，它們都是歷史悠久且具有重要戰爭防守的地方。</w:t>
            </w:r>
            <w:r w:rsidRPr="00E65F17">
              <w:rPr>
                <w:rFonts w:ascii="標楷體" w:eastAsia="標楷體" w:hAnsi="標楷體" w:cs="標楷體"/>
                <w:sz w:val="20"/>
                <w:szCs w:val="20"/>
              </w:rPr>
              <w:t>)</w:t>
            </w:r>
          </w:p>
          <w:p w14:paraId="37A73F6C"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教師追問學生怎樣的建築才能算古蹟呢？</w:t>
            </w:r>
            <w:r w:rsidRPr="00E65F17">
              <w:rPr>
                <w:rFonts w:ascii="標楷體" w:eastAsia="標楷體" w:hAnsi="標楷體" w:cs="標楷體"/>
                <w:sz w:val="20"/>
                <w:szCs w:val="20"/>
              </w:rPr>
              <w:t>(</w:t>
            </w:r>
            <w:r w:rsidRPr="00E65F17">
              <w:rPr>
                <w:rFonts w:ascii="標楷體" w:eastAsia="標楷體" w:hAnsi="標楷體" w:cs="標楷體"/>
                <w:sz w:val="20"/>
                <w:szCs w:val="20"/>
              </w:rPr>
              <w:t>例：存在很久的、有特別意義的。</w:t>
            </w:r>
            <w:r w:rsidRPr="00E65F17">
              <w:rPr>
                <w:rFonts w:ascii="標楷體" w:eastAsia="標楷體" w:hAnsi="標楷體" w:cs="標楷體"/>
                <w:sz w:val="20"/>
                <w:szCs w:val="20"/>
              </w:rPr>
              <w:t>)</w:t>
            </w:r>
          </w:p>
          <w:p w14:paraId="2638F152"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教師以課本</w:t>
            </w:r>
            <w:r w:rsidRPr="00E65F17">
              <w:rPr>
                <w:rFonts w:ascii="標楷體" w:eastAsia="標楷體" w:hAnsi="標楷體" w:cs="標楷體"/>
                <w:sz w:val="20"/>
                <w:szCs w:val="20"/>
              </w:rPr>
              <w:t>124</w:t>
            </w:r>
            <w:r w:rsidRPr="00E65F17">
              <w:rPr>
                <w:rFonts w:ascii="標楷體" w:eastAsia="標楷體" w:hAnsi="標楷體" w:cs="標楷體"/>
                <w:sz w:val="20"/>
                <w:szCs w:val="20"/>
              </w:rPr>
              <w:t>頁為例，請學生閱讀並找出「臺灣博物館原本是什麼用途？現在是什麼用途」？</w:t>
            </w:r>
            <w:r w:rsidRPr="00E65F17">
              <w:rPr>
                <w:rFonts w:ascii="標楷體" w:eastAsia="標楷體" w:hAnsi="標楷體" w:cs="標楷體"/>
                <w:sz w:val="20"/>
                <w:szCs w:val="20"/>
              </w:rPr>
              <w:t>(</w:t>
            </w:r>
            <w:r w:rsidRPr="00E65F17">
              <w:rPr>
                <w:rFonts w:ascii="標楷體" w:eastAsia="標楷體" w:hAnsi="標楷體" w:cs="標楷體"/>
                <w:sz w:val="20"/>
                <w:szCs w:val="20"/>
              </w:rPr>
              <w:t>例：臺灣博物館原本是臺灣土地銀行，應該是民眾存錢或借錢的機構，現在改名為臺灣博物館，做為古生物展示和銀行歷史的展覽地。</w:t>
            </w:r>
            <w:r w:rsidRPr="00E65F17">
              <w:rPr>
                <w:rFonts w:ascii="標楷體" w:eastAsia="標楷體" w:hAnsi="標楷體" w:cs="標楷體"/>
                <w:sz w:val="20"/>
                <w:szCs w:val="20"/>
              </w:rPr>
              <w:t>)</w:t>
            </w:r>
          </w:p>
          <w:p w14:paraId="718E9D85"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(4)</w:t>
            </w:r>
            <w:r w:rsidRPr="00E65F17">
              <w:rPr>
                <w:rFonts w:ascii="標楷體" w:eastAsia="標楷體" w:hAnsi="標楷體" w:cs="標楷體"/>
                <w:sz w:val="20"/>
                <w:szCs w:val="20"/>
              </w:rPr>
              <w:t>追問學生，關於古蹟或歷史建築，還想知道什麼？請學生在筆記本寫上「發現問題</w:t>
            </w:r>
            <w:r w:rsidRPr="00E65F17">
              <w:rPr>
                <w:rFonts w:ascii="標楷體" w:eastAsia="標楷體" w:hAnsi="標楷體" w:cs="標楷體"/>
                <w:sz w:val="20"/>
                <w:szCs w:val="20"/>
              </w:rPr>
              <w:t>」。</w:t>
            </w:r>
            <w:r w:rsidRPr="00E65F17">
              <w:rPr>
                <w:rFonts w:ascii="標楷體" w:eastAsia="標楷體" w:hAnsi="標楷體" w:cs="標楷體"/>
                <w:sz w:val="20"/>
                <w:szCs w:val="20"/>
              </w:rPr>
              <w:t>(</w:t>
            </w:r>
            <w:r w:rsidRPr="00E65F17">
              <w:rPr>
                <w:rFonts w:ascii="標楷體" w:eastAsia="標楷體" w:hAnsi="標楷體" w:cs="標楷體"/>
                <w:sz w:val="20"/>
                <w:szCs w:val="20"/>
              </w:rPr>
              <w:t>自由書寫，例：怎樣才能算做古蹟？古</w:t>
            </w:r>
            <w:r w:rsidRPr="00E65F17">
              <w:rPr>
                <w:rFonts w:ascii="標楷體" w:eastAsia="標楷體" w:hAnsi="標楷體" w:cs="標楷體"/>
                <w:sz w:val="20"/>
                <w:szCs w:val="20"/>
              </w:rPr>
              <w:lastRenderedPageBreak/>
              <w:t>蹟有什麼價值？為什麼要保護歷史建築？居住的家鄉也有古蹟嗎？</w:t>
            </w:r>
            <w:r w:rsidRPr="00E65F17">
              <w:rPr>
                <w:rFonts w:ascii="標楷體" w:eastAsia="標楷體" w:hAnsi="標楷體" w:cs="標楷體"/>
                <w:sz w:val="20"/>
                <w:szCs w:val="20"/>
              </w:rPr>
              <w:t>)</w:t>
            </w:r>
          </w:p>
          <w:p w14:paraId="073DE324"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蒐集資料：</w:t>
            </w:r>
          </w:p>
          <w:p w14:paraId="6C3F9E3D"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教師引導學生閱讀課本第</w:t>
            </w:r>
            <w:r w:rsidRPr="00E65F17">
              <w:rPr>
                <w:rFonts w:ascii="標楷體" w:eastAsia="標楷體" w:hAnsi="標楷體" w:cs="標楷體"/>
                <w:sz w:val="20"/>
                <w:szCs w:val="20"/>
              </w:rPr>
              <w:t>125∼127</w:t>
            </w:r>
            <w:r w:rsidRPr="00E65F17">
              <w:rPr>
                <w:rFonts w:ascii="標楷體" w:eastAsia="標楷體" w:hAnsi="標楷體" w:cs="標楷體"/>
                <w:sz w:val="20"/>
                <w:szCs w:val="20"/>
              </w:rPr>
              <w:t>頁，透過查詢該地名或建築名稱的網頁、國家文化資產網、文化資產保存法等，可以幫助我們蒐集相關資料。</w:t>
            </w:r>
          </w:p>
          <w:p w14:paraId="5FA672E9"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教師鼓勵學生找尋介紹地方文化的書籍，閱讀並擷取有助於我們了解和解決問題的相關資訊，可以條列式或使用方格表、組織圖記錄下來。</w:t>
            </w:r>
          </w:p>
          <w:p w14:paraId="0F932C17"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教師指導學生訪問家人時，要先列出想要訪問的問題，訪問時要注意聽家人的回答，仔細將訪問重點記下來。</w:t>
            </w:r>
          </w:p>
          <w:p w14:paraId="1C0F20DC"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整理分析：</w:t>
            </w:r>
          </w:p>
          <w:p w14:paraId="0B6C5BBC"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教師指導學生依據第</w:t>
            </w:r>
            <w:r w:rsidRPr="00E65F17">
              <w:rPr>
                <w:rFonts w:ascii="標楷體" w:eastAsia="標楷體" w:hAnsi="標楷體" w:cs="標楷體"/>
                <w:sz w:val="20"/>
                <w:szCs w:val="20"/>
              </w:rPr>
              <w:t>125∼127</w:t>
            </w:r>
            <w:r w:rsidRPr="00E65F17">
              <w:rPr>
                <w:rFonts w:ascii="標楷體" w:eastAsia="標楷體" w:hAnsi="標楷體" w:cs="標楷體"/>
                <w:sz w:val="20"/>
                <w:szCs w:val="20"/>
              </w:rPr>
              <w:t>頁資料，檢視第</w:t>
            </w:r>
            <w:r w:rsidRPr="00E65F17">
              <w:rPr>
                <w:rFonts w:ascii="標楷體" w:eastAsia="標楷體" w:hAnsi="標楷體" w:cs="標楷體"/>
                <w:sz w:val="20"/>
                <w:szCs w:val="20"/>
              </w:rPr>
              <w:t>128</w:t>
            </w:r>
            <w:r w:rsidRPr="00E65F17">
              <w:rPr>
                <w:rFonts w:ascii="標楷體" w:eastAsia="標楷體" w:hAnsi="標楷體" w:cs="標楷體"/>
                <w:sz w:val="20"/>
                <w:szCs w:val="20"/>
              </w:rPr>
              <w:t>頁方格表，比較日治時代與現代的臺灣博物館差異。</w:t>
            </w:r>
          </w:p>
          <w:p w14:paraId="5707FD88"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教師追問：除了上述資料，還想知道什麼？</w:t>
            </w:r>
            <w:r w:rsidRPr="00E65F17">
              <w:rPr>
                <w:rFonts w:ascii="標楷體" w:eastAsia="標楷體" w:hAnsi="標楷體" w:cs="標楷體"/>
                <w:sz w:val="20"/>
                <w:szCs w:val="20"/>
              </w:rPr>
              <w:t>(</w:t>
            </w:r>
            <w:r w:rsidRPr="00E65F17">
              <w:rPr>
                <w:rFonts w:ascii="標楷體" w:eastAsia="標楷體" w:hAnsi="標楷體" w:cs="標楷體"/>
                <w:sz w:val="20"/>
                <w:szCs w:val="20"/>
              </w:rPr>
              <w:t>例：歷史悠久的建築會有危險嗎？保存古蹟對我們有什麼幫助？</w:t>
            </w:r>
            <w:r w:rsidRPr="00E65F17">
              <w:rPr>
                <w:rFonts w:ascii="標楷體" w:eastAsia="標楷體" w:hAnsi="標楷體" w:cs="標楷體"/>
                <w:sz w:val="20"/>
                <w:szCs w:val="20"/>
              </w:rPr>
              <w:t>)</w:t>
            </w:r>
          </w:p>
          <w:p w14:paraId="68963A1F"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(3)</w:t>
            </w:r>
            <w:r w:rsidRPr="00E65F17">
              <w:rPr>
                <w:rFonts w:ascii="標楷體" w:eastAsia="標楷體" w:hAnsi="標楷體" w:cs="標楷體"/>
                <w:sz w:val="20"/>
                <w:szCs w:val="20"/>
              </w:rPr>
              <w:t>各組發表蒐集到且整理成方格表或組織圖的相關資料。</w:t>
            </w:r>
          </w:p>
          <w:p w14:paraId="6640B0CB"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4.</w:t>
            </w:r>
            <w:r w:rsidRPr="00E65F17">
              <w:rPr>
                <w:rFonts w:ascii="標楷體" w:eastAsia="標楷體" w:hAnsi="標楷體" w:cs="標楷體"/>
                <w:sz w:val="20"/>
                <w:szCs w:val="20"/>
              </w:rPr>
              <w:t>行動省思：透過方格表或組織圖的整理，寫下對古蹟演變的發現，以及回答下列問題。</w:t>
            </w:r>
          </w:p>
          <w:p w14:paraId="5ACB4D69"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(1)</w:t>
            </w:r>
            <w:r w:rsidRPr="00E65F17">
              <w:rPr>
                <w:rFonts w:ascii="標楷體" w:eastAsia="標楷體" w:hAnsi="標楷體" w:cs="標楷體"/>
                <w:sz w:val="20"/>
                <w:szCs w:val="20"/>
              </w:rPr>
              <w:t>我發現如果能夠好好保護古蹟的話，就能了解過去人們的生活與文化發展，欣賞文物美感。</w:t>
            </w:r>
          </w:p>
          <w:p w14:paraId="4465A40A" w14:textId="77777777" w:rsidR="00BE70FA" w:rsidRPr="00E65F17" w:rsidRDefault="00C43DD8" w:rsidP="00BE70FA">
            <w:pPr>
              <w:rPr>
                <w:rFonts w:ascii="標楷體" w:eastAsia="標楷體" w:hAnsi="標楷體"/>
                <w:sz w:val="20"/>
                <w:szCs w:val="20"/>
              </w:rPr>
            </w:pPr>
            <w:r w:rsidRPr="00E65F17">
              <w:rPr>
                <w:rFonts w:ascii="標楷體" w:eastAsia="標楷體" w:hAnsi="標楷體" w:cs="標楷體"/>
                <w:sz w:val="20"/>
                <w:szCs w:val="20"/>
              </w:rPr>
              <w:t>(2)</w:t>
            </w:r>
            <w:r w:rsidRPr="00E65F17">
              <w:rPr>
                <w:rFonts w:ascii="標楷體" w:eastAsia="標楷體" w:hAnsi="標楷體" w:cs="標楷體"/>
                <w:sz w:val="20"/>
                <w:szCs w:val="20"/>
              </w:rPr>
              <w:t>除了政府的立法，我建議民眾</w:t>
            </w:r>
            <w:r w:rsidRPr="00E65F17">
              <w:rPr>
                <w:rFonts w:ascii="標楷體" w:eastAsia="標楷體" w:hAnsi="標楷體" w:cs="標楷體"/>
                <w:sz w:val="20"/>
                <w:szCs w:val="20"/>
              </w:rPr>
              <w:lastRenderedPageBreak/>
              <w:t>可以如何維護這些資產？理由是？</w:t>
            </w:r>
            <w:r w:rsidRPr="00E65F17">
              <w:rPr>
                <w:rFonts w:ascii="標楷體" w:eastAsia="標楷體" w:hAnsi="標楷體" w:cs="標楷體"/>
                <w:sz w:val="20"/>
                <w:szCs w:val="20"/>
              </w:rPr>
              <w:t>(</w:t>
            </w:r>
            <w:r w:rsidRPr="00E65F17">
              <w:rPr>
                <w:rFonts w:ascii="標楷體" w:eastAsia="標楷體" w:hAnsi="標楷體" w:cs="標楷體"/>
                <w:sz w:val="20"/>
                <w:szCs w:val="20"/>
              </w:rPr>
              <w:t>拍攝介紹影片，設計相關營隊或寫生繪畫活動，讓人們有機會參與並貼近這些文化資產，因為這會讓我們對這些文化資產更認識，才會懂得珍惜與愛護。</w:t>
            </w:r>
            <w:r w:rsidRPr="00E65F17">
              <w:rPr>
                <w:rFonts w:ascii="標楷體" w:eastAsia="標楷體" w:hAnsi="標楷體" w:cs="標楷體"/>
                <w:sz w:val="20"/>
                <w:szCs w:val="20"/>
              </w:rPr>
              <w:t>)</w:t>
            </w:r>
          </w:p>
          <w:p w14:paraId="0A52E6E2" w14:textId="77777777" w:rsidR="00BE70FA" w:rsidRPr="00DE101D" w:rsidRDefault="00C43DD8" w:rsidP="00BE70FA">
            <w:pPr>
              <w:rPr>
                <w:rFonts w:ascii="標楷體" w:eastAsia="標楷體" w:hAnsi="標楷體"/>
                <w:sz w:val="20"/>
                <w:szCs w:val="20"/>
              </w:rPr>
            </w:pPr>
            <w:r w:rsidRPr="00E65F17">
              <w:rPr>
                <w:rFonts w:ascii="標楷體" w:eastAsia="標楷體" w:hAnsi="標楷體" w:cs="標楷體"/>
                <w:sz w:val="20"/>
                <w:szCs w:val="20"/>
              </w:rPr>
              <w:t>5.</w:t>
            </w:r>
            <w:r w:rsidRPr="00E65F17">
              <w:rPr>
                <w:rFonts w:ascii="標楷體" w:eastAsia="標楷體" w:hAnsi="標楷體" w:cs="標楷體"/>
                <w:sz w:val="20"/>
                <w:szCs w:val="20"/>
              </w:rPr>
              <w:t>統整：臺灣有許多文化資產，有些可能就在我們生活的周邊。用心觀察，仔細調查，就能發現臺灣豐富的歷史與獨特性，這些都值得我們愛護與珍惜。</w:t>
            </w:r>
          </w:p>
        </w:tc>
        <w:tc>
          <w:tcPr>
            <w:tcW w:w="561" w:type="dxa"/>
            <w:shd w:val="clear" w:color="auto" w:fill="auto"/>
            <w:vAlign w:val="center"/>
          </w:tcPr>
          <w:p w14:paraId="29701803" w14:textId="77777777" w:rsidR="00BE70FA" w:rsidRPr="00236963" w:rsidRDefault="00C43DD8" w:rsidP="00BE70FA">
            <w:pPr>
              <w:jc w:val="center"/>
              <w:rPr>
                <w:rFonts w:ascii="標楷體" w:eastAsia="標楷體" w:hAnsi="標楷體"/>
                <w:sz w:val="20"/>
                <w:szCs w:val="20"/>
              </w:rPr>
            </w:pPr>
            <w:r w:rsidRPr="00236963">
              <w:rPr>
                <w:rFonts w:ascii="標楷體" w:eastAsia="標楷體" w:hAnsi="標楷體" w:cs="標楷體"/>
                <w:sz w:val="20"/>
                <w:szCs w:val="20"/>
              </w:rPr>
              <w:lastRenderedPageBreak/>
              <w:t>3</w:t>
            </w:r>
          </w:p>
        </w:tc>
        <w:tc>
          <w:tcPr>
            <w:tcW w:w="1098" w:type="dxa"/>
            <w:shd w:val="clear" w:color="auto" w:fill="auto"/>
          </w:tcPr>
          <w:p w14:paraId="4C55EF80" w14:textId="77777777" w:rsidR="00BE70FA" w:rsidRPr="00236963" w:rsidRDefault="00C43DD8" w:rsidP="00BE70FA">
            <w:pPr>
              <w:snapToGrid w:val="0"/>
              <w:rPr>
                <w:sz w:val="16"/>
                <w:szCs w:val="16"/>
              </w:rPr>
            </w:pPr>
            <w:r w:rsidRPr="00236963">
              <w:rPr>
                <w:rFonts w:ascii="標楷體" w:eastAsia="標楷體" w:hAnsi="標楷體" w:cs="標楷體"/>
                <w:sz w:val="20"/>
                <w:szCs w:val="20"/>
              </w:rPr>
              <w:t>教學媒體</w:t>
            </w:r>
          </w:p>
        </w:tc>
        <w:tc>
          <w:tcPr>
            <w:tcW w:w="1332" w:type="dxa"/>
            <w:shd w:val="clear" w:color="auto" w:fill="auto"/>
          </w:tcPr>
          <w:p w14:paraId="17D1D51F" w14:textId="77777777" w:rsidR="00BE70FA" w:rsidRPr="00DE101D" w:rsidRDefault="00C43DD8" w:rsidP="00BE70FA">
            <w:pPr>
              <w:contextualSpacing/>
              <w:mirrorIndents/>
              <w:rPr>
                <w:rFonts w:ascii="標楷體" w:eastAsia="標楷體" w:hAnsi="標楷體"/>
                <w:sz w:val="20"/>
                <w:szCs w:val="20"/>
              </w:rPr>
            </w:pPr>
            <w:r w:rsidRPr="00DE101D">
              <w:rPr>
                <w:rFonts w:ascii="標楷體" w:eastAsia="標楷體" w:hAnsi="標楷體" w:cs="標楷體"/>
                <w:sz w:val="20"/>
                <w:szCs w:val="20"/>
              </w:rPr>
              <w:t>口語評量</w:t>
            </w:r>
          </w:p>
          <w:p w14:paraId="67E9D502" w14:textId="77777777" w:rsidR="00BE70FA" w:rsidRPr="00DE101D" w:rsidRDefault="00C43DD8" w:rsidP="00BE70FA">
            <w:pPr>
              <w:contextualSpacing/>
              <w:mirrorIndents/>
              <w:rPr>
                <w:rFonts w:ascii="標楷體" w:eastAsia="標楷體" w:hAnsi="標楷體"/>
                <w:sz w:val="20"/>
                <w:szCs w:val="20"/>
              </w:rPr>
            </w:pPr>
            <w:r w:rsidRPr="00DE101D">
              <w:rPr>
                <w:rFonts w:ascii="標楷體" w:eastAsia="標楷體" w:hAnsi="標楷體" w:cs="標楷體"/>
                <w:sz w:val="20"/>
                <w:szCs w:val="20"/>
              </w:rPr>
              <w:t>實作評量</w:t>
            </w:r>
          </w:p>
          <w:p w14:paraId="109DAA43" w14:textId="77777777" w:rsidR="00BE70FA" w:rsidRPr="00236963" w:rsidRDefault="00C43DD8" w:rsidP="00BE70FA">
            <w:pPr>
              <w:contextualSpacing/>
              <w:mirrorIndents/>
              <w:rPr>
                <w:rFonts w:ascii="標楷體" w:eastAsia="標楷體" w:hAnsi="標楷體"/>
                <w:sz w:val="20"/>
                <w:szCs w:val="20"/>
              </w:rPr>
            </w:pPr>
            <w:r w:rsidRPr="00DE101D">
              <w:rPr>
                <w:rFonts w:ascii="標楷體" w:eastAsia="標楷體" w:hAnsi="標楷體" w:cs="標楷體"/>
                <w:sz w:val="20"/>
                <w:szCs w:val="20"/>
              </w:rPr>
              <w:t>紙筆評量</w:t>
            </w:r>
          </w:p>
        </w:tc>
        <w:tc>
          <w:tcPr>
            <w:tcW w:w="1409" w:type="dxa"/>
            <w:shd w:val="clear" w:color="auto" w:fill="auto"/>
          </w:tcPr>
          <w:p w14:paraId="0B997B79" w14:textId="77777777" w:rsidR="00E14A60" w:rsidRDefault="00C43DD8">
            <w:pPr>
              <w:rPr>
                <w:rFonts w:ascii="標楷體" w:eastAsia="標楷體" w:hAnsi="標楷體"/>
                <w:sz w:val="20"/>
                <w:szCs w:val="20"/>
              </w:rPr>
            </w:pPr>
            <w:r>
              <w:rPr>
                <w:rFonts w:ascii="標楷體" w:eastAsia="標楷體" w:hAnsi="標楷體" w:cs="標楷體"/>
                <w:sz w:val="20"/>
                <w:szCs w:val="20"/>
              </w:rPr>
              <w:t>【多元文化教育】</w:t>
            </w:r>
          </w:p>
          <w:p w14:paraId="1A228E1A"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E2 </w:t>
            </w:r>
            <w:r w:rsidRPr="00E65F17">
              <w:rPr>
                <w:rFonts w:ascii="標楷體" w:eastAsia="標楷體" w:hAnsi="標楷體" w:cs="標楷體"/>
                <w:sz w:val="20"/>
                <w:szCs w:val="20"/>
              </w:rPr>
              <w:t>建立自己的文化認同與意識。</w:t>
            </w:r>
          </w:p>
          <w:p w14:paraId="3AB23750" w14:textId="77777777" w:rsidR="00E14A60" w:rsidRDefault="00C43DD8">
            <w:pPr>
              <w:rPr>
                <w:rFonts w:ascii="標楷體" w:eastAsia="標楷體" w:hAnsi="標楷體"/>
                <w:sz w:val="20"/>
                <w:szCs w:val="20"/>
              </w:rPr>
            </w:pPr>
            <w:r>
              <w:rPr>
                <w:rFonts w:ascii="標楷體" w:eastAsia="標楷體" w:hAnsi="標楷體" w:cs="標楷體"/>
                <w:sz w:val="20"/>
                <w:szCs w:val="20"/>
              </w:rPr>
              <w:t>多</w:t>
            </w:r>
            <w:r>
              <w:rPr>
                <w:rFonts w:ascii="標楷體" w:eastAsia="標楷體" w:hAnsi="標楷體" w:cs="標楷體"/>
                <w:sz w:val="20"/>
                <w:szCs w:val="20"/>
              </w:rPr>
              <w:t xml:space="preserve">E4 </w:t>
            </w:r>
            <w:r w:rsidRPr="00E65F17">
              <w:rPr>
                <w:rFonts w:ascii="標楷體" w:eastAsia="標楷體" w:hAnsi="標楷體" w:cs="標楷體"/>
                <w:sz w:val="20"/>
                <w:szCs w:val="20"/>
              </w:rPr>
              <w:t>理解到不同文化共存的事實。</w:t>
            </w:r>
          </w:p>
        </w:tc>
        <w:tc>
          <w:tcPr>
            <w:tcW w:w="1823" w:type="dxa"/>
            <w:shd w:val="clear" w:color="auto" w:fill="auto"/>
          </w:tcPr>
          <w:p w14:paraId="6200D6EC" w14:textId="77777777" w:rsidR="00CF1DCF" w:rsidRPr="00E73FA1" w:rsidRDefault="00C43DD8" w:rsidP="00281EF1">
            <w:pPr>
              <w:spacing w:after="180"/>
              <w:rPr>
                <w:rFonts w:eastAsia="標楷體"/>
                <w:color w:val="0070C0"/>
                <w:sz w:val="20"/>
                <w:szCs w:val="20"/>
              </w:rPr>
            </w:pPr>
          </w:p>
        </w:tc>
      </w:tr>
    </w:tbl>
    <w:p w14:paraId="5E379CEB" w14:textId="77777777" w:rsidR="00CF1DCF" w:rsidRDefault="00C43DD8" w:rsidP="00CF1DCF">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sectPr w:rsidR="00CF1DCF" w:rsidSect="00AE25E2">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compat>
    <w:useFELayout/>
    <w:compatSetting w:name="compatibilityMode" w:uri="http://schemas.microsoft.com/office/word" w:val="12"/>
  </w:compat>
  <w:rsids>
    <w:rsidRoot w:val="00E14A60"/>
    <w:rsid w:val="001B50EC"/>
    <w:rsid w:val="0034421C"/>
    <w:rsid w:val="00621A6A"/>
    <w:rsid w:val="00C43DD8"/>
    <w:rsid w:val="00E14A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 w:type="paragraph" w:styleId="a8">
    <w:name w:val="No Spacing"/>
    <w:uiPriority w:val="1"/>
    <w:qFormat/>
    <w:rsid w:val="0034421C"/>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68</Pages>
  <Words>7220</Words>
  <Characters>41158</Characters>
  <Application>Microsoft Office Word</Application>
  <DocSecurity>0</DocSecurity>
  <Lines>342</Lines>
  <Paragraphs>96</Paragraphs>
  <ScaleCrop>false</ScaleCrop>
  <Company/>
  <LinksUpToDate>false</LinksUpToDate>
  <CharactersWithSpaces>48282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USER</cp:lastModifiedBy>
  <cp:revision>24</cp:revision>
  <dcterms:created xsi:type="dcterms:W3CDTF">2021-04-29T12:05:00Z</dcterms:created>
  <dcterms:modified xsi:type="dcterms:W3CDTF">2023-05-23T06:05:00Z</dcterms:modified>
</cp:coreProperties>
</file>