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077" w:rsidRPr="00287077" w:rsidRDefault="00287077" w:rsidP="00287077">
      <w:pPr>
        <w:widowControl/>
        <w:spacing w:before="100" w:beforeAutospacing="1" w:after="100" w:afterAutospacing="1"/>
        <w:ind w:left="720"/>
        <w:rPr>
          <w:rFonts w:ascii="標楷體" w:eastAsia="標楷體" w:hAnsi="標楷體" w:cs="新細明體"/>
          <w:kern w:val="0"/>
          <w:sz w:val="28"/>
          <w:szCs w:val="28"/>
        </w:rPr>
      </w:pPr>
      <w:bookmarkStart w:id="0" w:name="_GoBack"/>
      <w:bookmarkEnd w:id="0"/>
      <w:r w:rsidRPr="00287077">
        <w:rPr>
          <w:rFonts w:ascii="標楷體" w:eastAsia="標楷體" w:hAnsi="標楷體" w:cs="新細明體"/>
          <w:kern w:val="0"/>
          <w:sz w:val="28"/>
          <w:szCs w:val="28"/>
        </w:rPr>
        <w:t>全民國防教育融入式教學</w:t>
      </w:r>
    </w:p>
    <w:p w:rsidR="00287077" w:rsidRPr="001374AE" w:rsidRDefault="001374AE" w:rsidP="001374AE">
      <w:pPr>
        <w:widowControl/>
        <w:spacing w:before="100" w:beforeAutospacing="1" w:after="100" w:afterAutospacing="1"/>
        <w:ind w:left="560" w:hangingChars="200" w:hanging="560"/>
        <w:rPr>
          <w:rFonts w:ascii="標楷體" w:eastAsia="標楷體" w:hAnsi="標楷體" w:cs="新細明體"/>
          <w:kern w:val="0"/>
          <w:sz w:val="28"/>
          <w:szCs w:val="28"/>
        </w:rPr>
      </w:pPr>
      <w:r>
        <w:rPr>
          <w:rFonts w:ascii="標楷體" w:eastAsia="標楷體" w:hAnsi="標楷體" w:cs="新細明體" w:hint="eastAsia"/>
          <w:kern w:val="0"/>
          <w:sz w:val="28"/>
          <w:szCs w:val="28"/>
        </w:rPr>
        <w:t>一</w:t>
      </w:r>
      <w:r>
        <w:rPr>
          <w:rFonts w:ascii="新細明體" w:eastAsia="新細明體" w:hAnsi="新細明體" w:cs="新細明體" w:hint="eastAsia"/>
          <w:kern w:val="0"/>
          <w:sz w:val="28"/>
          <w:szCs w:val="28"/>
        </w:rPr>
        <w:t>、</w:t>
      </w:r>
      <w:r w:rsidR="00287077" w:rsidRPr="001374AE">
        <w:rPr>
          <w:rFonts w:ascii="標楷體" w:eastAsia="標楷體" w:hAnsi="標楷體" w:cs="新細明體"/>
          <w:kern w:val="0"/>
          <w:sz w:val="28"/>
          <w:szCs w:val="28"/>
        </w:rPr>
        <w:t>教育雲-教育大市集，首頁「主題資源」專區(網址：https://market.cloud.edu.tw)。</w:t>
      </w:r>
    </w:p>
    <w:p w:rsidR="00287077" w:rsidRPr="001374AE" w:rsidRDefault="001374AE" w:rsidP="001374AE">
      <w:pPr>
        <w:widowControl/>
        <w:spacing w:before="100" w:beforeAutospacing="1" w:after="100" w:afterAutospacing="1"/>
        <w:ind w:left="560" w:hangingChars="200" w:hanging="560"/>
        <w:rPr>
          <w:rFonts w:ascii="標楷體" w:eastAsia="標楷體" w:hAnsi="標楷體" w:cs="新細明體"/>
          <w:kern w:val="0"/>
          <w:sz w:val="28"/>
          <w:szCs w:val="28"/>
        </w:rPr>
      </w:pPr>
      <w:r>
        <w:rPr>
          <w:rFonts w:ascii="標楷體" w:eastAsia="標楷體" w:hAnsi="標楷體" w:cs="新細明體" w:hint="eastAsia"/>
          <w:kern w:val="0"/>
          <w:sz w:val="28"/>
          <w:szCs w:val="28"/>
        </w:rPr>
        <w:t>二</w:t>
      </w:r>
      <w:r>
        <w:rPr>
          <w:rFonts w:ascii="新細明體" w:eastAsia="新細明體" w:hAnsi="新細明體" w:cs="新細明體" w:hint="eastAsia"/>
          <w:kern w:val="0"/>
          <w:sz w:val="28"/>
          <w:szCs w:val="28"/>
        </w:rPr>
        <w:t>、</w:t>
      </w:r>
      <w:r w:rsidR="00287077" w:rsidRPr="001374AE">
        <w:rPr>
          <w:rFonts w:ascii="標楷體" w:eastAsia="標楷體" w:hAnsi="標楷體" w:cs="新細明體"/>
          <w:kern w:val="0"/>
          <w:sz w:val="28"/>
          <w:szCs w:val="28"/>
        </w:rPr>
        <w:t>教育部學生事務及特殊教育司網站首頁&gt;重要業務專區&gt;全民國防教育&gt;教學資源處(網址：https://pse.is/4rv776)。</w:t>
      </w:r>
    </w:p>
    <w:p w:rsidR="00287077" w:rsidRPr="001374AE" w:rsidRDefault="001374AE" w:rsidP="001374AE">
      <w:pPr>
        <w:widowControl/>
        <w:spacing w:before="100" w:beforeAutospacing="1" w:after="100" w:afterAutospacing="1"/>
        <w:ind w:left="560" w:hangingChars="200" w:hanging="560"/>
        <w:rPr>
          <w:rFonts w:ascii="標楷體" w:eastAsia="標楷體" w:hAnsi="標楷體" w:cs="新細明體"/>
          <w:kern w:val="0"/>
          <w:sz w:val="28"/>
          <w:szCs w:val="28"/>
        </w:rPr>
      </w:pPr>
      <w:r>
        <w:rPr>
          <w:rFonts w:ascii="標楷體" w:eastAsia="標楷體" w:hAnsi="標楷體" w:cs="新細明體" w:hint="eastAsia"/>
          <w:kern w:val="0"/>
          <w:sz w:val="28"/>
          <w:szCs w:val="28"/>
        </w:rPr>
        <w:t>三</w:t>
      </w:r>
      <w:r>
        <w:rPr>
          <w:rFonts w:ascii="新細明體" w:eastAsia="新細明體" w:hAnsi="新細明體" w:cs="新細明體" w:hint="eastAsia"/>
          <w:kern w:val="0"/>
          <w:sz w:val="28"/>
          <w:szCs w:val="28"/>
        </w:rPr>
        <w:t>、</w:t>
      </w:r>
      <w:r w:rsidR="00287077" w:rsidRPr="001374AE">
        <w:rPr>
          <w:rFonts w:ascii="標楷體" w:eastAsia="標楷體" w:hAnsi="標楷體" w:cs="新細明體"/>
          <w:kern w:val="0"/>
          <w:sz w:val="28"/>
          <w:szCs w:val="28"/>
        </w:rPr>
        <w:t>普通型高級中等學校學科資源平臺&gt;全民國防教育學科中心網站&gt;首頁及「國中小融入教育」專區(網址：https://pse.is/4rfmaz)。</w:t>
      </w:r>
    </w:p>
    <w:p w:rsidR="001374AE" w:rsidRPr="001374AE" w:rsidRDefault="001374AE" w:rsidP="001374AE">
      <w:pPr>
        <w:ind w:left="560" w:hangingChars="200" w:hanging="560"/>
        <w:rPr>
          <w:rFonts w:ascii="標楷體" w:eastAsia="標楷體" w:hAnsi="標楷體"/>
          <w:sz w:val="28"/>
          <w:szCs w:val="28"/>
        </w:rPr>
      </w:pPr>
      <w:r>
        <w:rPr>
          <w:rFonts w:ascii="標楷體" w:eastAsia="標楷體" w:hAnsi="標楷體" w:hint="eastAsia"/>
          <w:sz w:val="28"/>
          <w:szCs w:val="28"/>
        </w:rPr>
        <w:t>四</w:t>
      </w:r>
      <w:r>
        <w:rPr>
          <w:rFonts w:ascii="新細明體" w:eastAsia="新細明體" w:hAnsi="新細明體" w:hint="eastAsia"/>
          <w:sz w:val="28"/>
          <w:szCs w:val="28"/>
        </w:rPr>
        <w:t>、</w:t>
      </w:r>
      <w:r w:rsidRPr="001374AE">
        <w:rPr>
          <w:rFonts w:ascii="標楷體" w:eastAsia="標楷體" w:hAnsi="標楷體" w:hint="eastAsia"/>
          <w:sz w:val="28"/>
          <w:szCs w:val="28"/>
        </w:rPr>
        <w:t>教育部為協助國民中小學教育階段推動全民國防教育融入式教學工作，製作2支教師版及3支學生版全民國防教育教學影片，以協助師生建立全民國防概念，強化國家安全意識及錯假訊息辨識能力，影片下載連結為：</w:t>
      </w:r>
      <w:hyperlink r:id="rId8" w:history="1">
        <w:r w:rsidRPr="001374AE">
          <w:rPr>
            <w:rStyle w:val="a3"/>
            <w:rFonts w:ascii="標楷體" w:eastAsia="標楷體" w:hAnsi="標楷體" w:hint="eastAsia"/>
            <w:sz w:val="28"/>
            <w:szCs w:val="28"/>
          </w:rPr>
          <w:t>https://pse.is/4v55lz</w:t>
        </w:r>
      </w:hyperlink>
      <w:r w:rsidRPr="001374AE">
        <w:rPr>
          <w:rFonts w:ascii="標楷體" w:eastAsia="標楷體" w:hAnsi="標楷體" w:hint="eastAsia"/>
          <w:sz w:val="28"/>
          <w:szCs w:val="28"/>
        </w:rPr>
        <w:t>。</w:t>
      </w:r>
    </w:p>
    <w:p w:rsidR="001374AE" w:rsidRPr="001374AE" w:rsidRDefault="001374AE" w:rsidP="001374AE">
      <w:pPr>
        <w:rPr>
          <w:rFonts w:ascii="標楷體" w:eastAsia="標楷體" w:hAnsi="標楷體"/>
          <w:sz w:val="28"/>
          <w:szCs w:val="28"/>
        </w:rPr>
      </w:pPr>
      <w:r>
        <w:rPr>
          <w:rFonts w:ascii="標楷體" w:eastAsia="標楷體" w:hAnsi="標楷體" w:hint="eastAsia"/>
          <w:sz w:val="28"/>
          <w:szCs w:val="28"/>
        </w:rPr>
        <w:t xml:space="preserve">   </w:t>
      </w:r>
      <w:r w:rsidRPr="001374AE">
        <w:rPr>
          <w:rFonts w:ascii="標楷體" w:eastAsia="標楷體" w:hAnsi="標楷體" w:hint="eastAsia"/>
          <w:sz w:val="28"/>
          <w:szCs w:val="28"/>
        </w:rPr>
        <w:t>各影片版本及名稱分述如下：</w:t>
      </w:r>
    </w:p>
    <w:p w:rsidR="001374AE" w:rsidRPr="001374AE" w:rsidRDefault="001374AE" w:rsidP="001374AE">
      <w:pPr>
        <w:rPr>
          <w:rFonts w:ascii="標楷體" w:eastAsia="標楷體" w:hAnsi="標楷體"/>
          <w:sz w:val="28"/>
          <w:szCs w:val="28"/>
        </w:rPr>
      </w:pPr>
      <w:r>
        <w:rPr>
          <w:rFonts w:ascii="標楷體" w:eastAsia="標楷體" w:hAnsi="標楷體" w:hint="eastAsia"/>
          <w:sz w:val="28"/>
          <w:szCs w:val="28"/>
        </w:rPr>
        <w:t xml:space="preserve">   </w:t>
      </w:r>
      <w:r w:rsidRPr="001374AE">
        <w:rPr>
          <w:rFonts w:ascii="標楷體" w:eastAsia="標楷體" w:hAnsi="標楷體" w:hint="eastAsia"/>
          <w:sz w:val="28"/>
          <w:szCs w:val="28"/>
        </w:rPr>
        <w:t>(一)全民國防教育教師版：攜手同心護國防。</w:t>
      </w:r>
    </w:p>
    <w:p w:rsidR="001374AE" w:rsidRPr="001374AE" w:rsidRDefault="001374AE" w:rsidP="001374AE">
      <w:pPr>
        <w:rPr>
          <w:rFonts w:ascii="標楷體" w:eastAsia="標楷體" w:hAnsi="標楷體"/>
          <w:sz w:val="28"/>
          <w:szCs w:val="28"/>
        </w:rPr>
      </w:pPr>
      <w:r>
        <w:rPr>
          <w:rFonts w:ascii="標楷體" w:eastAsia="標楷體" w:hAnsi="標楷體" w:hint="eastAsia"/>
          <w:sz w:val="28"/>
          <w:szCs w:val="28"/>
        </w:rPr>
        <w:t xml:space="preserve">   </w:t>
      </w:r>
      <w:r w:rsidRPr="001374AE">
        <w:rPr>
          <w:rFonts w:ascii="標楷體" w:eastAsia="標楷體" w:hAnsi="標楷體" w:hint="eastAsia"/>
          <w:sz w:val="28"/>
          <w:szCs w:val="28"/>
        </w:rPr>
        <w:t>(二)全民防衛動員教師版：全民守護的力量。</w:t>
      </w:r>
    </w:p>
    <w:p w:rsidR="001374AE" w:rsidRPr="001374AE" w:rsidRDefault="001374AE" w:rsidP="001374AE">
      <w:pPr>
        <w:rPr>
          <w:rFonts w:ascii="標楷體" w:eastAsia="標楷體" w:hAnsi="標楷體"/>
          <w:sz w:val="28"/>
          <w:szCs w:val="28"/>
        </w:rPr>
      </w:pPr>
      <w:r>
        <w:rPr>
          <w:rFonts w:ascii="標楷體" w:eastAsia="標楷體" w:hAnsi="標楷體" w:hint="eastAsia"/>
          <w:sz w:val="28"/>
          <w:szCs w:val="28"/>
        </w:rPr>
        <w:t xml:space="preserve">   </w:t>
      </w:r>
      <w:r w:rsidRPr="001374AE">
        <w:rPr>
          <w:rFonts w:ascii="標楷體" w:eastAsia="標楷體" w:hAnsi="標楷體" w:hint="eastAsia"/>
          <w:sz w:val="28"/>
          <w:szCs w:val="28"/>
        </w:rPr>
        <w:t>(三)國民小學1-2年級學生版：我的帥氣，我的國家!</w:t>
      </w:r>
    </w:p>
    <w:p w:rsidR="001374AE" w:rsidRPr="001374AE" w:rsidRDefault="001374AE" w:rsidP="001374AE">
      <w:pPr>
        <w:rPr>
          <w:rFonts w:ascii="標楷體" w:eastAsia="標楷體" w:hAnsi="標楷體"/>
          <w:sz w:val="28"/>
          <w:szCs w:val="28"/>
        </w:rPr>
      </w:pPr>
      <w:r>
        <w:rPr>
          <w:rFonts w:ascii="標楷體" w:eastAsia="標楷體" w:hAnsi="標楷體" w:hint="eastAsia"/>
          <w:sz w:val="28"/>
          <w:szCs w:val="28"/>
        </w:rPr>
        <w:t xml:space="preserve">   </w:t>
      </w:r>
      <w:r w:rsidRPr="001374AE">
        <w:rPr>
          <w:rFonts w:ascii="標楷體" w:eastAsia="標楷體" w:hAnsi="標楷體" w:hint="eastAsia"/>
          <w:sz w:val="28"/>
          <w:szCs w:val="28"/>
        </w:rPr>
        <w:t>(四)國民小學3-6年級學生版：守護家園，我就來。</w:t>
      </w:r>
    </w:p>
    <w:p w:rsidR="001374AE" w:rsidRPr="001374AE" w:rsidRDefault="001374AE" w:rsidP="001374AE">
      <w:pPr>
        <w:rPr>
          <w:rFonts w:ascii="標楷體" w:eastAsia="標楷體" w:hAnsi="標楷體"/>
          <w:sz w:val="28"/>
          <w:szCs w:val="28"/>
        </w:rPr>
      </w:pPr>
      <w:r>
        <w:rPr>
          <w:rFonts w:ascii="標楷體" w:eastAsia="標楷體" w:hAnsi="標楷體" w:hint="eastAsia"/>
          <w:sz w:val="28"/>
          <w:szCs w:val="28"/>
        </w:rPr>
        <w:t xml:space="preserve">   (五)</w:t>
      </w:r>
      <w:r w:rsidRPr="001374AE">
        <w:rPr>
          <w:rFonts w:ascii="標楷體" w:eastAsia="標楷體" w:hAnsi="標楷體" w:hint="eastAsia"/>
          <w:sz w:val="28"/>
          <w:szCs w:val="28"/>
        </w:rPr>
        <w:t>上揭影片業已於以下網站及影音平臺完成建置：</w:t>
      </w:r>
    </w:p>
    <w:p w:rsidR="001374AE" w:rsidRDefault="001374AE" w:rsidP="001374AE">
      <w:pPr>
        <w:rPr>
          <w:rFonts w:ascii="標楷體" w:eastAsia="標楷體" w:hAnsi="標楷體"/>
          <w:sz w:val="28"/>
          <w:szCs w:val="28"/>
        </w:rPr>
      </w:pPr>
      <w:r>
        <w:rPr>
          <w:rFonts w:ascii="標楷體" w:eastAsia="標楷體" w:hAnsi="標楷體" w:hint="eastAsia"/>
          <w:sz w:val="28"/>
          <w:szCs w:val="28"/>
        </w:rPr>
        <w:t xml:space="preserve">       </w:t>
      </w:r>
      <w:r w:rsidRPr="001374AE">
        <w:rPr>
          <w:rFonts w:ascii="標楷體" w:eastAsia="標楷體" w:hAnsi="標楷體" w:hint="eastAsia"/>
          <w:sz w:val="28"/>
          <w:szCs w:val="28"/>
        </w:rPr>
        <w:t>(1)教育部學生事務及特殊教育司網站首頁&gt;重要業務專區&gt;全民國防教育&gt;</w:t>
      </w:r>
    </w:p>
    <w:p w:rsidR="001374AE" w:rsidRPr="001374AE" w:rsidRDefault="001374AE" w:rsidP="001374AE">
      <w:pPr>
        <w:rPr>
          <w:rFonts w:ascii="標楷體" w:eastAsia="標楷體" w:hAnsi="標楷體"/>
          <w:sz w:val="28"/>
          <w:szCs w:val="28"/>
        </w:rPr>
      </w:pPr>
      <w:r>
        <w:rPr>
          <w:rFonts w:ascii="標楷體" w:eastAsia="標楷體" w:hAnsi="標楷體" w:hint="eastAsia"/>
          <w:sz w:val="28"/>
          <w:szCs w:val="28"/>
        </w:rPr>
        <w:t xml:space="preserve">          </w:t>
      </w:r>
      <w:r w:rsidRPr="001374AE">
        <w:rPr>
          <w:rFonts w:ascii="標楷體" w:eastAsia="標楷體" w:hAnsi="標楷體" w:hint="eastAsia"/>
          <w:sz w:val="28"/>
          <w:szCs w:val="28"/>
        </w:rPr>
        <w:t>教學資源處。</w:t>
      </w:r>
    </w:p>
    <w:p w:rsidR="001374AE" w:rsidRPr="001374AE" w:rsidRDefault="001374AE" w:rsidP="001374AE">
      <w:pPr>
        <w:rPr>
          <w:rFonts w:ascii="標楷體" w:eastAsia="標楷體" w:hAnsi="標楷體"/>
          <w:sz w:val="28"/>
          <w:szCs w:val="28"/>
        </w:rPr>
      </w:pPr>
      <w:r>
        <w:rPr>
          <w:rFonts w:ascii="標楷體" w:eastAsia="標楷體" w:hAnsi="標楷體" w:hint="eastAsia"/>
          <w:sz w:val="28"/>
          <w:szCs w:val="28"/>
        </w:rPr>
        <w:lastRenderedPageBreak/>
        <w:t xml:space="preserve">      </w:t>
      </w:r>
      <w:r w:rsidRPr="001374AE">
        <w:rPr>
          <w:rFonts w:ascii="標楷體" w:eastAsia="標楷體" w:hAnsi="標楷體" w:hint="eastAsia"/>
          <w:sz w:val="28"/>
          <w:szCs w:val="28"/>
        </w:rPr>
        <w:t>(2)教育部YouTube(鍵入關鍵字即可搜尋使用)。</w:t>
      </w:r>
    </w:p>
    <w:p w:rsidR="001374AE" w:rsidRDefault="001374AE" w:rsidP="001374AE">
      <w:pPr>
        <w:rPr>
          <w:rFonts w:ascii="標楷體" w:eastAsia="標楷體" w:hAnsi="標楷體"/>
          <w:sz w:val="28"/>
          <w:szCs w:val="28"/>
        </w:rPr>
      </w:pPr>
      <w:r>
        <w:rPr>
          <w:rFonts w:ascii="標楷體" w:eastAsia="標楷體" w:hAnsi="標楷體" w:hint="eastAsia"/>
          <w:sz w:val="28"/>
          <w:szCs w:val="28"/>
        </w:rPr>
        <w:t xml:space="preserve">      </w:t>
      </w:r>
      <w:r w:rsidRPr="001374AE">
        <w:rPr>
          <w:rFonts w:ascii="標楷體" w:eastAsia="標楷體" w:hAnsi="標楷體" w:hint="eastAsia"/>
          <w:sz w:val="28"/>
          <w:szCs w:val="28"/>
        </w:rPr>
        <w:t>(3)普通型高級中等學校學科資源平臺&gt;全民國防教育學科中心網站&gt;主題資</w:t>
      </w:r>
    </w:p>
    <w:p w:rsidR="001374AE" w:rsidRPr="001374AE" w:rsidRDefault="001374AE" w:rsidP="001374AE">
      <w:pPr>
        <w:rPr>
          <w:rFonts w:ascii="標楷體" w:eastAsia="標楷體" w:hAnsi="標楷體"/>
          <w:sz w:val="28"/>
          <w:szCs w:val="28"/>
        </w:rPr>
      </w:pPr>
      <w:r>
        <w:rPr>
          <w:rFonts w:ascii="標楷體" w:eastAsia="標楷體" w:hAnsi="標楷體" w:hint="eastAsia"/>
          <w:sz w:val="28"/>
          <w:szCs w:val="28"/>
        </w:rPr>
        <w:t xml:space="preserve">         </w:t>
      </w:r>
      <w:r w:rsidRPr="001374AE">
        <w:rPr>
          <w:rFonts w:ascii="標楷體" w:eastAsia="標楷體" w:hAnsi="標楷體" w:hint="eastAsia"/>
          <w:sz w:val="28"/>
          <w:szCs w:val="28"/>
        </w:rPr>
        <w:t>源&gt;「國中小融入式教學」專區。</w:t>
      </w:r>
    </w:p>
    <w:p w:rsidR="00146936" w:rsidRPr="001374AE" w:rsidRDefault="001374AE" w:rsidP="001374AE">
      <w:pPr>
        <w:rPr>
          <w:rFonts w:ascii="標楷體" w:eastAsia="標楷體" w:hAnsi="標楷體"/>
          <w:sz w:val="28"/>
          <w:szCs w:val="28"/>
        </w:rPr>
      </w:pPr>
      <w:r>
        <w:rPr>
          <w:rFonts w:ascii="標楷體" w:eastAsia="標楷體" w:hAnsi="標楷體" w:hint="eastAsia"/>
          <w:sz w:val="28"/>
          <w:szCs w:val="28"/>
        </w:rPr>
        <w:t xml:space="preserve">      </w:t>
      </w:r>
      <w:r w:rsidRPr="001374AE">
        <w:rPr>
          <w:rFonts w:ascii="標楷體" w:eastAsia="標楷體" w:hAnsi="標楷體" w:hint="eastAsia"/>
          <w:sz w:val="28"/>
          <w:szCs w:val="28"/>
        </w:rPr>
        <w:t>(4)教育雲&gt;教育媒體影音&gt;新上架影片。</w:t>
      </w:r>
    </w:p>
    <w:sectPr w:rsidR="00146936" w:rsidRPr="001374AE" w:rsidSect="00287077">
      <w:pgSz w:w="11906" w:h="16838"/>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881" w:rsidRDefault="00E71881" w:rsidP="0023124C">
      <w:r>
        <w:separator/>
      </w:r>
    </w:p>
  </w:endnote>
  <w:endnote w:type="continuationSeparator" w:id="0">
    <w:p w:rsidR="00E71881" w:rsidRDefault="00E71881" w:rsidP="0023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881" w:rsidRDefault="00E71881" w:rsidP="0023124C">
      <w:r>
        <w:separator/>
      </w:r>
    </w:p>
  </w:footnote>
  <w:footnote w:type="continuationSeparator" w:id="0">
    <w:p w:rsidR="00E71881" w:rsidRDefault="00E71881" w:rsidP="00231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05F0E"/>
    <w:multiLevelType w:val="multilevel"/>
    <w:tmpl w:val="D2C2D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077"/>
    <w:rsid w:val="001374AE"/>
    <w:rsid w:val="00146936"/>
    <w:rsid w:val="0023124C"/>
    <w:rsid w:val="00287077"/>
    <w:rsid w:val="00E718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74AE"/>
    <w:rPr>
      <w:color w:val="0000FF" w:themeColor="hyperlink"/>
      <w:u w:val="single"/>
    </w:rPr>
  </w:style>
  <w:style w:type="paragraph" w:styleId="a4">
    <w:name w:val="List Paragraph"/>
    <w:basedOn w:val="a"/>
    <w:uiPriority w:val="34"/>
    <w:qFormat/>
    <w:rsid w:val="001374AE"/>
    <w:pPr>
      <w:ind w:leftChars="200" w:left="480"/>
    </w:pPr>
  </w:style>
  <w:style w:type="paragraph" w:styleId="a5">
    <w:name w:val="header"/>
    <w:basedOn w:val="a"/>
    <w:link w:val="a6"/>
    <w:uiPriority w:val="99"/>
    <w:unhideWhenUsed/>
    <w:rsid w:val="0023124C"/>
    <w:pPr>
      <w:tabs>
        <w:tab w:val="center" w:pos="4153"/>
        <w:tab w:val="right" w:pos="8306"/>
      </w:tabs>
      <w:snapToGrid w:val="0"/>
    </w:pPr>
    <w:rPr>
      <w:sz w:val="20"/>
      <w:szCs w:val="20"/>
    </w:rPr>
  </w:style>
  <w:style w:type="character" w:customStyle="1" w:styleId="a6">
    <w:name w:val="頁首 字元"/>
    <w:basedOn w:val="a0"/>
    <w:link w:val="a5"/>
    <w:uiPriority w:val="99"/>
    <w:rsid w:val="0023124C"/>
    <w:rPr>
      <w:sz w:val="20"/>
      <w:szCs w:val="20"/>
    </w:rPr>
  </w:style>
  <w:style w:type="paragraph" w:styleId="a7">
    <w:name w:val="footer"/>
    <w:basedOn w:val="a"/>
    <w:link w:val="a8"/>
    <w:uiPriority w:val="99"/>
    <w:unhideWhenUsed/>
    <w:rsid w:val="0023124C"/>
    <w:pPr>
      <w:tabs>
        <w:tab w:val="center" w:pos="4153"/>
        <w:tab w:val="right" w:pos="8306"/>
      </w:tabs>
      <w:snapToGrid w:val="0"/>
    </w:pPr>
    <w:rPr>
      <w:sz w:val="20"/>
      <w:szCs w:val="20"/>
    </w:rPr>
  </w:style>
  <w:style w:type="character" w:customStyle="1" w:styleId="a8">
    <w:name w:val="頁尾 字元"/>
    <w:basedOn w:val="a0"/>
    <w:link w:val="a7"/>
    <w:uiPriority w:val="99"/>
    <w:rsid w:val="0023124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74AE"/>
    <w:rPr>
      <w:color w:val="0000FF" w:themeColor="hyperlink"/>
      <w:u w:val="single"/>
    </w:rPr>
  </w:style>
  <w:style w:type="paragraph" w:styleId="a4">
    <w:name w:val="List Paragraph"/>
    <w:basedOn w:val="a"/>
    <w:uiPriority w:val="34"/>
    <w:qFormat/>
    <w:rsid w:val="001374AE"/>
    <w:pPr>
      <w:ind w:leftChars="200" w:left="480"/>
    </w:pPr>
  </w:style>
  <w:style w:type="paragraph" w:styleId="a5">
    <w:name w:val="header"/>
    <w:basedOn w:val="a"/>
    <w:link w:val="a6"/>
    <w:uiPriority w:val="99"/>
    <w:unhideWhenUsed/>
    <w:rsid w:val="0023124C"/>
    <w:pPr>
      <w:tabs>
        <w:tab w:val="center" w:pos="4153"/>
        <w:tab w:val="right" w:pos="8306"/>
      </w:tabs>
      <w:snapToGrid w:val="0"/>
    </w:pPr>
    <w:rPr>
      <w:sz w:val="20"/>
      <w:szCs w:val="20"/>
    </w:rPr>
  </w:style>
  <w:style w:type="character" w:customStyle="1" w:styleId="a6">
    <w:name w:val="頁首 字元"/>
    <w:basedOn w:val="a0"/>
    <w:link w:val="a5"/>
    <w:uiPriority w:val="99"/>
    <w:rsid w:val="0023124C"/>
    <w:rPr>
      <w:sz w:val="20"/>
      <w:szCs w:val="20"/>
    </w:rPr>
  </w:style>
  <w:style w:type="paragraph" w:styleId="a7">
    <w:name w:val="footer"/>
    <w:basedOn w:val="a"/>
    <w:link w:val="a8"/>
    <w:uiPriority w:val="99"/>
    <w:unhideWhenUsed/>
    <w:rsid w:val="0023124C"/>
    <w:pPr>
      <w:tabs>
        <w:tab w:val="center" w:pos="4153"/>
        <w:tab w:val="right" w:pos="8306"/>
      </w:tabs>
      <w:snapToGrid w:val="0"/>
    </w:pPr>
    <w:rPr>
      <w:sz w:val="20"/>
      <w:szCs w:val="20"/>
    </w:rPr>
  </w:style>
  <w:style w:type="character" w:customStyle="1" w:styleId="a8">
    <w:name w:val="頁尾 字元"/>
    <w:basedOn w:val="a0"/>
    <w:link w:val="a7"/>
    <w:uiPriority w:val="99"/>
    <w:rsid w:val="002312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91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e.is/4v55l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2023-05-01T07:48:00Z</dcterms:created>
  <dcterms:modified xsi:type="dcterms:W3CDTF">2023-05-01T07:48:00Z</dcterms:modified>
</cp:coreProperties>
</file>